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22AC7">
      <w:pPr>
        <w:tabs>
          <w:tab w:val="left" w:pos="3106"/>
          <w:tab w:val="center" w:pos="4536"/>
          <w:tab w:val="left" w:pos="6720"/>
          <w:tab w:val="right" w:pos="9072"/>
        </w:tabs>
        <w:jc w:val="both"/>
        <w:rPr>
          <w:rFonts w:hint="default" w:ascii="Arial" w:hAnsi="Arial" w:cs="Arial" w:eastAsiaTheme="minorEastAsia"/>
          <w:b/>
          <w:bCs/>
          <w:highlight w:val="none"/>
          <w:lang w:val="en-US" w:eastAsia="zh-CN"/>
        </w:rPr>
      </w:pPr>
      <w:r>
        <w:rPr>
          <w:rFonts w:ascii="Arial" w:hAnsi="Arial" w:cs="Arial"/>
          <w:b/>
          <w:bCs/>
        </w:rPr>
        <w:t xml:space="preserve">3GPP TSG-RAN WG4 Meeting </w:t>
      </w:r>
      <w:bookmarkStart w:id="10" w:name="_GoBack"/>
      <w:r>
        <w:rPr>
          <w:rFonts w:ascii="Arial" w:hAnsi="Arial" w:cs="Arial"/>
          <w:b/>
          <w:bCs/>
          <w:highlight w:val="none"/>
        </w:rPr>
        <w:t>#</w:t>
      </w:r>
      <w:r>
        <w:rPr>
          <w:rFonts w:ascii="Arial" w:hAnsi="Arial" w:cs="Arial"/>
          <w:b/>
          <w:highlight w:val="none"/>
        </w:rPr>
        <w:t>1</w:t>
      </w:r>
      <w:bookmarkStart w:id="0" w:name="_Hlk41145946"/>
      <w:r>
        <w:rPr>
          <w:rFonts w:hint="eastAsia" w:ascii="Arial" w:hAnsi="Arial" w:cs="Arial"/>
          <w:b/>
          <w:highlight w:val="none"/>
          <w:lang w:val="en-US" w:eastAsia="zh-CN"/>
        </w:rPr>
        <w:t>17</w:t>
      </w:r>
      <w:r>
        <w:rPr>
          <w:rFonts w:ascii="Arial" w:hAnsi="Arial" w:cs="Arial"/>
          <w:b/>
          <w:highlight w:val="none"/>
        </w:rPr>
        <w:tab/>
      </w:r>
      <w:r>
        <w:rPr>
          <w:rFonts w:ascii="Arial" w:hAnsi="Arial" w:cs="Arial"/>
          <w:b/>
          <w:bCs/>
          <w:highlight w:val="none"/>
        </w:rPr>
        <w:tab/>
      </w:r>
      <w:r>
        <w:rPr>
          <w:rFonts w:hint="eastAsia" w:ascii="Arial" w:hAnsi="Arial" w:cs="Arial"/>
          <w:b/>
          <w:bCs/>
          <w:highlight w:val="none"/>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520977</w:t>
      </w:r>
    </w:p>
    <w:p w14:paraId="21CE10BF">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none"/>
          <w:lang w:eastAsia="zh-CN"/>
        </w:rPr>
      </w:pPr>
      <w:r>
        <w:rPr>
          <w:rFonts w:ascii="Arial" w:hAnsi="Arial" w:eastAsia="宋体" w:cs="Arial"/>
          <w:b/>
          <w:sz w:val="24"/>
          <w:szCs w:val="24"/>
          <w:highlight w:val="none"/>
          <w:lang w:eastAsia="zh-CN"/>
        </w:rPr>
        <w:t>Dallas, USA, Nov. 17-21, 2025</w:t>
      </w:r>
    </w:p>
    <w:p w14:paraId="2F925B34">
      <w:pPr>
        <w:tabs>
          <w:tab w:val="left" w:pos="1765"/>
          <w:tab w:val="center" w:pos="4557"/>
        </w:tabs>
        <w:rPr>
          <w:b/>
          <w:sz w:val="22"/>
          <w:highlight w:val="none"/>
        </w:rPr>
      </w:pPr>
    </w:p>
    <w:p w14:paraId="61B573AC">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4.25.3</w:t>
      </w:r>
    </w:p>
    <w:p w14:paraId="35DDB52F">
      <w:pPr>
        <w:tabs>
          <w:tab w:val="left" w:pos="1765"/>
        </w:tabs>
        <w:rPr>
          <w:sz w:val="22"/>
          <w:highlight w:val="none"/>
        </w:rPr>
      </w:pPr>
      <w:r>
        <w:rPr>
          <w:b/>
          <w:sz w:val="22"/>
          <w:highlight w:val="none"/>
        </w:rPr>
        <w:t xml:space="preserve">Source: </w:t>
      </w:r>
      <w:r>
        <w:rPr>
          <w:b/>
          <w:sz w:val="22"/>
          <w:highlight w:val="none"/>
        </w:rPr>
        <w:tab/>
      </w:r>
      <w:bookmarkStart w:id="1" w:name="_Hlk41145958"/>
      <w:r>
        <w:rPr>
          <w:sz w:val="22"/>
          <w:highlight w:val="none"/>
        </w:rPr>
        <w:t>CMCC</w:t>
      </w:r>
      <w:bookmarkEnd w:id="1"/>
    </w:p>
    <w:bookmarkEnd w:id="10"/>
    <w:p w14:paraId="46931D48">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Discussion on the RRM requirement maintenance for NTN phase3</w:t>
      </w:r>
    </w:p>
    <w:bookmarkEnd w:id="3"/>
    <w:bookmarkEnd w:id="4"/>
    <w:p w14:paraId="08BB85F5">
      <w:pPr>
        <w:tabs>
          <w:tab w:val="left" w:pos="1765"/>
        </w:tabs>
        <w:rPr>
          <w:sz w:val="22"/>
        </w:rPr>
      </w:pPr>
      <w:r>
        <w:rPr>
          <w:b/>
          <w:sz w:val="22"/>
        </w:rPr>
        <w:t>Document for:</w:t>
      </w:r>
      <w:r>
        <w:rPr>
          <w:b/>
          <w:sz w:val="22"/>
        </w:rPr>
        <w:tab/>
      </w:r>
      <w:r>
        <w:rPr>
          <w:sz w:val="22"/>
        </w:rPr>
        <w:t>Discussion</w:t>
      </w:r>
    </w:p>
    <w:p w14:paraId="6E1AA212">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12E70148">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In RAN4#116 meeting, the core part of NTN phase 3 has been finished, but some maintenance issue still need to be further discussed[1][2].</w:t>
      </w:r>
    </w:p>
    <w:p w14:paraId="648A1283">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Besides, a LS was received from RAN2#131 meeting[3], which inform RAN4 about additional agreements on SMTC enhancements. RAN4 need to take them into account when define the RRM requirements.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F60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27CEE83">
            <w:pPr>
              <w:spacing w:before="120" w:after="120"/>
              <w:rPr>
                <w:sz w:val="20"/>
                <w:szCs w:val="20"/>
              </w:rPr>
            </w:pPr>
            <w:r>
              <w:rPr>
                <w:rFonts w:hint="eastAsia"/>
                <w:sz w:val="20"/>
                <w:szCs w:val="20"/>
                <w:lang w:eastAsia="zh-CN"/>
              </w:rPr>
              <w:t>For downlink coverage enhancement</w:t>
            </w:r>
            <w:r>
              <w:rPr>
                <w:sz w:val="20"/>
                <w:szCs w:val="20"/>
                <w:lang w:eastAsia="zh-CN"/>
              </w:rPr>
              <w:t xml:space="preserve">, RAN2 </w:t>
            </w:r>
            <w:r>
              <w:rPr>
                <w:rFonts w:hint="eastAsia"/>
                <w:sz w:val="20"/>
                <w:szCs w:val="20"/>
                <w:lang w:eastAsia="zh-CN"/>
              </w:rPr>
              <w:t>further made the following agreements related to SMTC enhancement:</w:t>
            </w:r>
          </w:p>
          <w:p w14:paraId="3A348EE5">
            <w:pPr>
              <w:pStyle w:val="75"/>
              <w:numPr>
                <w:ilvl w:val="0"/>
                <w:numId w:val="6"/>
              </w:numPr>
              <w:spacing w:before="120" w:after="120"/>
              <w:rPr>
                <w:rFonts w:ascii="Times New Roman" w:hAnsi="Times New Roman" w:eastAsia="宋体"/>
                <w:sz w:val="20"/>
                <w:szCs w:val="20"/>
                <w:lang w:eastAsia="zh-CN"/>
              </w:rPr>
            </w:pPr>
            <w:r>
              <w:rPr>
                <w:rFonts w:ascii="Times New Roman" w:hAnsi="Times New Roman" w:eastAsia="宋体"/>
                <w:sz w:val="20"/>
                <w:szCs w:val="20"/>
                <w:lang w:eastAsia="zh-CN"/>
              </w:rPr>
              <w:t>We introduce a capability to support STMC enhancements to FR1 (FFS on FR2 depending on RAN4 progress)</w:t>
            </w:r>
            <w:r>
              <w:rPr>
                <w:rFonts w:hint="eastAsia" w:ascii="Times New Roman" w:hAnsi="Times New Roman" w:eastAsia="宋体"/>
                <w:sz w:val="20"/>
                <w:szCs w:val="20"/>
                <w:lang w:eastAsia="zh-CN"/>
              </w:rPr>
              <w:t>.</w:t>
            </w:r>
          </w:p>
          <w:p w14:paraId="4F71DEAE">
            <w:pPr>
              <w:pStyle w:val="75"/>
              <w:numPr>
                <w:ilvl w:val="0"/>
                <w:numId w:val="6"/>
              </w:numPr>
              <w:spacing w:before="120" w:after="120"/>
              <w:rPr>
                <w:rFonts w:ascii="Times New Roman" w:hAnsi="Times New Roman" w:eastAsia="宋体"/>
                <w:sz w:val="20"/>
                <w:szCs w:val="20"/>
                <w:lang w:eastAsia="zh-CN"/>
              </w:rPr>
            </w:pPr>
            <w:r>
              <w:rPr>
                <w:rFonts w:ascii="Times New Roman" w:hAnsi="Times New Roman" w:eastAsia="宋体"/>
                <w:sz w:val="20"/>
                <w:szCs w:val="20"/>
                <w:lang w:eastAsia="zh-CN"/>
              </w:rPr>
              <w:t>The maximum number configured SMTCs for idle/inactive is 7 and it also includes the SMTC of the serving cell (This updates a previous decision to have a maximum of 6 STMCs).</w:t>
            </w:r>
          </w:p>
          <w:p w14:paraId="556F3F27">
            <w:pPr>
              <w:pStyle w:val="75"/>
              <w:numPr>
                <w:ilvl w:val="0"/>
                <w:numId w:val="6"/>
              </w:numPr>
              <w:spacing w:before="120" w:after="120"/>
              <w:rPr>
                <w:rFonts w:ascii="Times New Roman" w:hAnsi="Times New Roman" w:eastAsia="宋体"/>
                <w:sz w:val="20"/>
                <w:szCs w:val="20"/>
                <w:lang w:eastAsia="zh-CN"/>
              </w:rPr>
            </w:pPr>
            <w:r>
              <w:rPr>
                <w:rFonts w:ascii="Times New Roman" w:hAnsi="Times New Roman" w:eastAsia="宋体"/>
                <w:sz w:val="20"/>
                <w:szCs w:val="20"/>
                <w:lang w:eastAsia="zh-CN"/>
              </w:rPr>
              <w:t>RAN2 reconfirms the understanding that if the NW configures more than 4 STMCs the UE in idle/inactive the UE selects up to 4 STMCs (or less, depending on the UE capability) based on location and only considers them for measurements</w:t>
            </w:r>
            <w:r>
              <w:rPr>
                <w:rFonts w:hint="eastAsia" w:ascii="Times New Roman" w:hAnsi="Times New Roman" w:eastAsia="宋体"/>
                <w:sz w:val="20"/>
                <w:szCs w:val="20"/>
                <w:lang w:eastAsia="zh-CN"/>
              </w:rPr>
              <w:t>.</w:t>
            </w:r>
          </w:p>
          <w:p w14:paraId="552146FA">
            <w:pPr>
              <w:pStyle w:val="75"/>
              <w:numPr>
                <w:ilvl w:val="0"/>
                <w:numId w:val="6"/>
              </w:numPr>
              <w:spacing w:before="120" w:after="120"/>
              <w:rPr>
                <w:rFonts w:ascii="Times New Roman" w:hAnsi="Times New Roman" w:eastAsia="宋体"/>
                <w:sz w:val="20"/>
                <w:szCs w:val="20"/>
                <w:lang w:eastAsia="zh-CN"/>
              </w:rPr>
            </w:pPr>
            <w:r>
              <w:rPr>
                <w:rFonts w:ascii="Times New Roman" w:hAnsi="Times New Roman" w:eastAsia="宋体"/>
                <w:sz w:val="20"/>
                <w:szCs w:val="20"/>
                <w:lang w:eastAsia="zh-CN"/>
              </w:rPr>
              <w:t>In connected mode the NW will only configure up to 4 STMC.</w:t>
            </w:r>
          </w:p>
          <w:p w14:paraId="20EC9E1F">
            <w:pPr>
              <w:pStyle w:val="75"/>
              <w:numPr>
                <w:ilvl w:val="0"/>
                <w:numId w:val="6"/>
              </w:numPr>
              <w:spacing w:before="120" w:after="120"/>
              <w:rPr>
                <w:rFonts w:ascii="Times New Roman" w:hAnsi="Times New Roman" w:eastAsia="宋体"/>
                <w:sz w:val="20"/>
                <w:szCs w:val="20"/>
                <w:lang w:eastAsia="zh-CN"/>
              </w:rPr>
            </w:pPr>
            <w:r>
              <w:rPr>
                <w:rFonts w:ascii="Times New Roman" w:hAnsi="Times New Roman" w:eastAsia="宋体"/>
                <w:sz w:val="20"/>
                <w:szCs w:val="20"/>
                <w:lang w:eastAsia="zh-CN"/>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r>
              <w:rPr>
                <w:rFonts w:hint="eastAsia" w:ascii="Times New Roman" w:hAnsi="Times New Roman" w:eastAsia="宋体"/>
                <w:sz w:val="20"/>
                <w:szCs w:val="20"/>
                <w:lang w:eastAsia="zh-CN"/>
              </w:rPr>
              <w:t xml:space="preserve"> </w:t>
            </w:r>
          </w:p>
          <w:p w14:paraId="16E822D9">
            <w:pPr>
              <w:spacing w:before="120" w:after="120"/>
              <w:rPr>
                <w:rFonts w:hint="default"/>
                <w:sz w:val="20"/>
                <w:szCs w:val="20"/>
                <w:vertAlign w:val="baseline"/>
                <w:lang w:val="en-US" w:eastAsia="zh-CN"/>
              </w:rPr>
            </w:pPr>
            <w:r>
              <w:rPr>
                <w:rFonts w:hint="eastAsia"/>
                <w:sz w:val="20"/>
                <w:szCs w:val="20"/>
                <w:lang w:eastAsia="zh-CN"/>
              </w:rPr>
              <w:t>R</w:t>
            </w:r>
            <w:r>
              <w:rPr>
                <w:sz w:val="20"/>
                <w:szCs w:val="20"/>
                <w:lang w:eastAsia="zh-CN"/>
              </w:rPr>
              <w:t xml:space="preserve">AN2 </w:t>
            </w:r>
            <w:r>
              <w:rPr>
                <w:rFonts w:hint="eastAsia"/>
                <w:sz w:val="20"/>
                <w:szCs w:val="20"/>
                <w:lang w:eastAsia="zh-CN"/>
              </w:rPr>
              <w:t xml:space="preserve">kindly request </w:t>
            </w:r>
            <w:r>
              <w:rPr>
                <w:sz w:val="20"/>
                <w:szCs w:val="20"/>
                <w:lang w:eastAsia="zh-CN"/>
              </w:rPr>
              <w:t xml:space="preserve">RAN4 to </w:t>
            </w:r>
            <w:r>
              <w:rPr>
                <w:rFonts w:hint="eastAsia"/>
                <w:sz w:val="20"/>
                <w:szCs w:val="20"/>
                <w:lang w:eastAsia="zh-CN"/>
              </w:rPr>
              <w:t xml:space="preserve">take above agreement into account when designing RAN4 RRM requirement for SMTC enhancement and provide feedback if needed. </w:t>
            </w:r>
          </w:p>
        </w:tc>
      </w:tr>
    </w:tbl>
    <w:p w14:paraId="7E606DC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 xml:space="preserve">discuss the </w:t>
      </w:r>
      <w:r>
        <w:rPr>
          <w:rFonts w:hint="eastAsia" w:eastAsia="等线"/>
          <w:sz w:val="20"/>
          <w:szCs w:val="20"/>
          <w:lang w:val="en-US" w:eastAsia="zh-CN"/>
        </w:rPr>
        <w:t>maintenance issues</w:t>
      </w:r>
      <w:r>
        <w:rPr>
          <w:rFonts w:eastAsia="等线"/>
          <w:sz w:val="20"/>
          <w:szCs w:val="20"/>
        </w:rPr>
        <w:t>.</w:t>
      </w:r>
    </w:p>
    <w:p w14:paraId="31630D2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Maintenance for Downlink coverage enhancements</w:t>
      </w:r>
    </w:p>
    <w:p w14:paraId="4D22E0E5">
      <w:pPr>
        <w:keepNext w:val="0"/>
        <w:keepLines w:val="0"/>
        <w:pageBreakBefore w:val="0"/>
        <w:widowControl/>
        <w:kinsoku/>
        <w:wordWrap/>
        <w:overflowPunct/>
        <w:topLinePunct w:val="0"/>
        <w:autoSpaceDE/>
        <w:autoSpaceDN/>
        <w:bidi w:val="0"/>
        <w:adjustRightInd/>
        <w:snapToGrid/>
        <w:spacing w:before="60" w:after="60"/>
        <w:textAlignment w:val="auto"/>
        <w:outlineLvl w:val="1"/>
        <w:rPr>
          <w:b/>
          <w:i/>
          <w:iCs/>
          <w:sz w:val="20"/>
          <w:szCs w:val="20"/>
          <w:u w:val="single"/>
          <w:lang w:eastAsia="ko-KR"/>
        </w:rPr>
      </w:pPr>
      <w:bookmarkStart w:id="8" w:name="_Hlk147849822"/>
      <w:r>
        <w:rPr>
          <w:rFonts w:hint="eastAsia"/>
          <w:b/>
          <w:i/>
          <w:iCs/>
          <w:sz w:val="20"/>
          <w:szCs w:val="20"/>
          <w:u w:val="single"/>
          <w:lang w:eastAsia="ko-KR"/>
        </w:rPr>
        <w:t>[</w:t>
      </w:r>
      <w:r>
        <w:rPr>
          <w:b/>
          <w:i/>
          <w:iCs/>
          <w:sz w:val="20"/>
          <w:szCs w:val="20"/>
          <w:u w:val="single"/>
          <w:lang w:eastAsia="ko-KR"/>
        </w:rPr>
        <w:t xml:space="preserve">Online # </w:t>
      </w:r>
      <w:r>
        <w:rPr>
          <w:b/>
          <w:i/>
          <w:iCs/>
          <w:sz w:val="20"/>
          <w:szCs w:val="20"/>
          <w:u w:val="single"/>
          <w:lang w:eastAsia="ko-KR"/>
        </w:rPr>
        <w:fldChar w:fldCharType="begin"/>
      </w:r>
      <w:r>
        <w:rPr>
          <w:b/>
          <w:i/>
          <w:iCs/>
          <w:sz w:val="20"/>
          <w:szCs w:val="20"/>
          <w:u w:val="single"/>
          <w:lang w:eastAsia="ko-KR"/>
        </w:rPr>
        <w:instrText xml:space="preserve"> SEQ Online_# \* ARABIC </w:instrText>
      </w:r>
      <w:r>
        <w:rPr>
          <w:b/>
          <w:i/>
          <w:iCs/>
          <w:sz w:val="20"/>
          <w:szCs w:val="20"/>
          <w:u w:val="single"/>
          <w:lang w:eastAsia="ko-KR"/>
        </w:rPr>
        <w:fldChar w:fldCharType="separate"/>
      </w:r>
      <w:r>
        <w:rPr>
          <w:b/>
          <w:i/>
          <w:iCs/>
          <w:sz w:val="20"/>
          <w:szCs w:val="20"/>
          <w:u w:val="single"/>
          <w:lang w:eastAsia="ko-KR"/>
        </w:rPr>
        <w:t>2</w:t>
      </w:r>
      <w:r>
        <w:rPr>
          <w:b/>
          <w:i/>
          <w:iCs/>
          <w:sz w:val="20"/>
          <w:szCs w:val="20"/>
          <w:u w:val="single"/>
          <w:lang w:eastAsia="ko-KR"/>
        </w:rPr>
        <w:fldChar w:fldCharType="end"/>
      </w:r>
      <w:r>
        <w:rPr>
          <w:rFonts w:hint="eastAsia"/>
          <w:b/>
          <w:i/>
          <w:iCs/>
          <w:sz w:val="20"/>
          <w:szCs w:val="20"/>
          <w:u w:val="single"/>
          <w:lang w:eastAsia="ko-KR"/>
        </w:rPr>
        <w:t>]</w:t>
      </w:r>
      <w:r>
        <w:rPr>
          <w:b/>
          <w:i/>
          <w:iCs/>
          <w:sz w:val="20"/>
          <w:szCs w:val="20"/>
          <w:u w:val="single"/>
          <w:lang w:eastAsia="ko-KR"/>
        </w:rPr>
        <w:t xml:space="preserve"> Issue 0-A: More than 4 SMTCs per frequency (i.e. 6)</w:t>
      </w:r>
    </w:p>
    <w:p w14:paraId="22A09B6A">
      <w:pPr>
        <w:pStyle w:val="17"/>
        <w:keepNext w:val="0"/>
        <w:keepLines w:val="0"/>
        <w:pageBreakBefore w:val="0"/>
        <w:widowControl/>
        <w:kinsoku/>
        <w:wordWrap/>
        <w:overflowPunct/>
        <w:topLinePunct w:val="0"/>
        <w:autoSpaceDE/>
        <w:autoSpaceDN/>
        <w:bidi w:val="0"/>
        <w:adjustRightInd/>
        <w:snapToGrid/>
        <w:spacing w:before="60" w:after="60"/>
        <w:ind w:left="0" w:firstLine="0"/>
        <w:textAlignment w:val="auto"/>
        <w:rPr>
          <w:rFonts w:eastAsia="等线"/>
          <w:b/>
          <w:bCs/>
          <w:i/>
          <w:iCs/>
          <w:sz w:val="20"/>
          <w:szCs w:val="20"/>
          <w:highlight w:val="none"/>
          <w:lang w:eastAsia="ja-JP"/>
        </w:rPr>
      </w:pPr>
      <w:r>
        <w:rPr>
          <w:rFonts w:eastAsia="等线"/>
          <w:b/>
          <w:bCs/>
          <w:i/>
          <w:iCs/>
          <w:sz w:val="20"/>
          <w:szCs w:val="20"/>
          <w:highlight w:val="yellow"/>
          <w:lang w:eastAsia="ja-JP"/>
        </w:rPr>
        <w:t xml:space="preserve">RAN4 to further discuss the following </w:t>
      </w:r>
      <w:r>
        <w:rPr>
          <w:rFonts w:eastAsia="等线"/>
          <w:b/>
          <w:bCs/>
          <w:i/>
          <w:iCs/>
          <w:sz w:val="20"/>
          <w:szCs w:val="20"/>
          <w:highlight w:val="none"/>
          <w:lang w:eastAsia="ja-JP"/>
        </w:rPr>
        <w:t>in RAN4#116-bis:</w:t>
      </w:r>
    </w:p>
    <w:p w14:paraId="01C71652">
      <w:pPr>
        <w:keepNext w:val="0"/>
        <w:keepLines w:val="0"/>
        <w:pageBreakBefore w:val="0"/>
        <w:widowControl/>
        <w:kinsoku/>
        <w:wordWrap/>
        <w:overflowPunct/>
        <w:topLinePunct w:val="0"/>
        <w:autoSpaceDE/>
        <w:autoSpaceDN/>
        <w:bidi w:val="0"/>
        <w:adjustRightInd/>
        <w:snapToGrid/>
        <w:spacing w:before="60" w:after="60"/>
        <w:textAlignment w:val="auto"/>
        <w:rPr>
          <w:rFonts w:hint="eastAsia" w:eastAsia="等线"/>
          <w:i/>
          <w:iCs/>
          <w:sz w:val="20"/>
          <w:szCs w:val="20"/>
          <w:lang w:eastAsia="ko-KR"/>
        </w:rPr>
      </w:pPr>
      <w:r>
        <w:rPr>
          <w:rFonts w:hint="eastAsia" w:eastAsia="等线"/>
          <w:i/>
          <w:iCs/>
          <w:sz w:val="20"/>
          <w:szCs w:val="20"/>
          <w:lang w:eastAsia="ko-KR"/>
        </w:rPr>
        <w:t>For RRC Idle/Inactive mode RRM requirements, no update is needed except for the following addition to the specification where relevant:</w:t>
      </w:r>
    </w:p>
    <w:p w14:paraId="7E52AC22">
      <w:pPr>
        <w:pStyle w:val="75"/>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360" w:firstLineChars="0"/>
        <w:contextualSpacing/>
        <w:textAlignment w:val="auto"/>
        <w:rPr>
          <w:rFonts w:eastAsia="等线"/>
          <w:i/>
          <w:iCs/>
          <w:sz w:val="20"/>
          <w:szCs w:val="20"/>
          <w:highlight w:val="yellow"/>
          <w:lang w:eastAsia="ko-KR"/>
        </w:rPr>
      </w:pPr>
      <w:r>
        <w:rPr>
          <w:rFonts w:eastAsia="等线"/>
          <w:i/>
          <w:iCs/>
          <w:sz w:val="20"/>
          <w:szCs w:val="20"/>
          <w:highlight w:val="yellow"/>
          <w:lang w:eastAsia="ko-KR"/>
        </w:rPr>
        <w:t xml:space="preserve">The SMTCs referenced in the subsequent requirements refer to the SMTCs selected by the UE. </w:t>
      </w:r>
    </w:p>
    <w:p w14:paraId="57D02E7C">
      <w:pPr>
        <w:pStyle w:val="75"/>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360" w:firstLineChars="0"/>
        <w:contextualSpacing/>
        <w:textAlignment w:val="auto"/>
        <w:rPr>
          <w:rFonts w:eastAsia="等线"/>
          <w:i/>
          <w:iCs/>
          <w:sz w:val="20"/>
          <w:szCs w:val="20"/>
          <w:lang w:eastAsia="ko-KR"/>
        </w:rPr>
      </w:pPr>
      <w:r>
        <w:rPr>
          <w:rFonts w:eastAsia="等线"/>
          <w:i/>
          <w:iCs/>
          <w:sz w:val="20"/>
          <w:szCs w:val="20"/>
          <w:lang w:eastAsia="ko-KR"/>
        </w:rPr>
        <w:t>Note: The SMTC selection rule may be further discussed and specified or left to UE implementation.</w:t>
      </w:r>
    </w:p>
    <w:p w14:paraId="3FC9AB9A">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In RRC_IDLE/Inactive mode, we support the rule in above first bullet, that the SMTCs referenced in the subsequent requirements refer to the SMTCs selected by the UE.</w:t>
      </w:r>
    </w:p>
    <w:p w14:paraId="492FD815">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Regarding the SMTC selection rule, </w:t>
      </w:r>
      <w:r>
        <w:rPr>
          <w:rFonts w:hint="eastAsia"/>
          <w:b w:val="0"/>
          <w:bCs/>
          <w:i w:val="0"/>
          <w:iCs w:val="0"/>
          <w:sz w:val="20"/>
          <w:szCs w:val="20"/>
          <w:highlight w:val="green"/>
          <w:u w:val="none"/>
          <w:vertAlign w:val="baseline"/>
          <w:lang w:val="en-US" w:eastAsia="zh-CN"/>
        </w:rPr>
        <w:t>RAN2 agreed in RAN2#131 meeting</w:t>
      </w:r>
      <w:r>
        <w:rPr>
          <w:rFonts w:hint="eastAsia"/>
          <w:b w:val="0"/>
          <w:bCs/>
          <w:i w:val="0"/>
          <w:iCs w:val="0"/>
          <w:sz w:val="20"/>
          <w:szCs w:val="20"/>
          <w:u w:val="none"/>
          <w:vertAlign w:val="baseline"/>
          <w:lang w:val="en-US" w:eastAsia="zh-CN"/>
        </w:rPr>
        <w:t xml:space="preserve"> that:</w:t>
      </w:r>
    </w:p>
    <w:p w14:paraId="5C651A02">
      <w:pPr>
        <w:pStyle w:val="75"/>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360" w:firstLineChars="0"/>
        <w:contextualSpacing/>
        <w:textAlignment w:val="auto"/>
        <w:rPr>
          <w:rFonts w:eastAsia="等线"/>
          <w:i w:val="0"/>
          <w:iCs w:val="0"/>
          <w:sz w:val="20"/>
          <w:szCs w:val="20"/>
          <w:highlight w:val="green"/>
          <w:lang w:eastAsia="zh-CN"/>
        </w:rPr>
      </w:pPr>
      <w:r>
        <w:rPr>
          <w:rFonts w:hint="eastAsia" w:eastAsia="等线"/>
          <w:i w:val="0"/>
          <w:iCs w:val="0"/>
          <w:sz w:val="20"/>
          <w:szCs w:val="20"/>
          <w:highlight w:val="green"/>
          <w:lang w:val="en-US" w:eastAsia="zh-CN"/>
        </w:rPr>
        <w:t>RAN2</w:t>
      </w:r>
      <w:r>
        <w:rPr>
          <w:rFonts w:eastAsia="等线"/>
          <w:i w:val="0"/>
          <w:iCs w:val="0"/>
          <w:sz w:val="20"/>
          <w:szCs w:val="20"/>
          <w:highlight w:val="green"/>
          <w:lang w:eastAsia="zh-CN"/>
        </w:rPr>
        <w:t xml:space="preserve"> introduce a capability to support STMC enhancements to FR1</w:t>
      </w:r>
    </w:p>
    <w:p w14:paraId="2A1B867D">
      <w:pPr>
        <w:pStyle w:val="75"/>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360" w:firstLineChars="0"/>
        <w:contextualSpacing/>
        <w:textAlignment w:val="auto"/>
        <w:rPr>
          <w:rFonts w:hint="eastAsia" w:eastAsia="等线"/>
          <w:i w:val="0"/>
          <w:iCs w:val="0"/>
          <w:sz w:val="20"/>
          <w:szCs w:val="20"/>
          <w:highlight w:val="green"/>
          <w:lang w:eastAsia="zh-CN"/>
        </w:rPr>
      </w:pPr>
      <w:r>
        <w:rPr>
          <w:rFonts w:hint="eastAsia" w:eastAsia="等线"/>
          <w:i w:val="0"/>
          <w:iCs w:val="0"/>
          <w:sz w:val="20"/>
          <w:szCs w:val="20"/>
          <w:highlight w:val="green"/>
          <w:lang w:val="en-US" w:eastAsia="zh-CN"/>
        </w:rPr>
        <w:t>I</w:t>
      </w:r>
      <w:r>
        <w:rPr>
          <w:rFonts w:eastAsia="等线"/>
          <w:i w:val="0"/>
          <w:iCs w:val="0"/>
          <w:sz w:val="20"/>
          <w:szCs w:val="20"/>
          <w:highlight w:val="green"/>
          <w:lang w:eastAsia="zh-CN"/>
        </w:rPr>
        <w:t>f the NW configures more than 4 S</w:t>
      </w:r>
      <w:r>
        <w:rPr>
          <w:rFonts w:hint="eastAsia" w:eastAsia="等线"/>
          <w:i w:val="0"/>
          <w:iCs w:val="0"/>
          <w:sz w:val="20"/>
          <w:szCs w:val="20"/>
          <w:highlight w:val="green"/>
          <w:lang w:val="en-US" w:eastAsia="zh-CN"/>
        </w:rPr>
        <w:t>MT</w:t>
      </w:r>
      <w:r>
        <w:rPr>
          <w:rFonts w:eastAsia="等线"/>
          <w:i w:val="0"/>
          <w:iCs w:val="0"/>
          <w:sz w:val="20"/>
          <w:szCs w:val="20"/>
          <w:highlight w:val="green"/>
          <w:lang w:eastAsia="zh-CN"/>
        </w:rPr>
        <w:t xml:space="preserve">Cs the UE in idle/inactive the UE selects up to 4 </w:t>
      </w:r>
      <w:r>
        <w:rPr>
          <w:rFonts w:hint="eastAsia" w:eastAsia="等线"/>
          <w:i w:val="0"/>
          <w:iCs w:val="0"/>
          <w:sz w:val="20"/>
          <w:szCs w:val="20"/>
          <w:highlight w:val="green"/>
          <w:lang w:val="en-US" w:eastAsia="zh-CN"/>
        </w:rPr>
        <w:t>SMT</w:t>
      </w:r>
      <w:r>
        <w:rPr>
          <w:rFonts w:eastAsia="等线"/>
          <w:i w:val="0"/>
          <w:iCs w:val="0"/>
          <w:sz w:val="20"/>
          <w:szCs w:val="20"/>
          <w:highlight w:val="green"/>
          <w:lang w:eastAsia="zh-CN"/>
        </w:rPr>
        <w:t>Cs (or less, depending on the UE capability) based on location and only considers them for measurements</w:t>
      </w:r>
      <w:r>
        <w:rPr>
          <w:rFonts w:hint="eastAsia" w:eastAsia="等线"/>
          <w:i w:val="0"/>
          <w:iCs w:val="0"/>
          <w:sz w:val="20"/>
          <w:szCs w:val="20"/>
          <w:highlight w:val="green"/>
          <w:lang w:eastAsia="zh-CN"/>
        </w:rPr>
        <w:t>.</w:t>
      </w:r>
    </w:p>
    <w:p w14:paraId="465EF013">
      <w:pPr>
        <w:pStyle w:val="75"/>
        <w:keepNext w:val="0"/>
        <w:keepLines w:val="0"/>
        <w:pageBreakBefore w:val="0"/>
        <w:widowControl/>
        <w:numPr>
          <w:ilvl w:val="0"/>
          <w:numId w:val="7"/>
        </w:numPr>
        <w:kinsoku/>
        <w:wordWrap/>
        <w:overflowPunct/>
        <w:topLinePunct w:val="0"/>
        <w:autoSpaceDE/>
        <w:autoSpaceDN/>
        <w:bidi w:val="0"/>
        <w:adjustRightInd/>
        <w:snapToGrid/>
        <w:spacing w:before="60" w:after="60" w:line="240" w:lineRule="auto"/>
        <w:ind w:left="360" w:firstLineChars="0"/>
        <w:contextualSpacing/>
        <w:textAlignment w:val="auto"/>
        <w:rPr>
          <w:rFonts w:hint="eastAsia" w:eastAsia="等线"/>
          <w:i w:val="0"/>
          <w:iCs w:val="0"/>
          <w:sz w:val="20"/>
          <w:szCs w:val="20"/>
          <w:highlight w:val="green"/>
          <w:lang w:val="en-US" w:eastAsia="zh-CN"/>
        </w:rPr>
      </w:pPr>
      <w:r>
        <w:rPr>
          <w:rFonts w:eastAsia="等线"/>
          <w:i w:val="0"/>
          <w:iCs w:val="0"/>
          <w:sz w:val="20"/>
          <w:szCs w:val="20"/>
          <w:highlight w:val="green"/>
          <w:lang w:eastAsia="zh-CN"/>
        </w:rPr>
        <w:t>RAN2 supports to configure two different SMTC periodicities (with different offsets) for SMTCs per frequency layer for idle/inactive/connected mode, and UE capability will be introduced for this purpose (FFS if per UE or per band).</w:t>
      </w:r>
    </w:p>
    <w:p w14:paraId="58298B7E">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sz w:val="20"/>
          <w:szCs w:val="20"/>
          <w:lang w:val="en-US" w:eastAsia="zh-CN"/>
        </w:rPr>
      </w:pPr>
      <w:r>
        <w:rPr>
          <w:rFonts w:hint="eastAsia" w:eastAsia="宋体"/>
          <w:sz w:val="20"/>
          <w:szCs w:val="20"/>
          <w:lang w:val="en-US" w:eastAsia="zh-CN"/>
        </w:rPr>
        <w:t>The details of two capabilities are as follows, which defined in TS38.306:</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502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FC4D2B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sz w:val="20"/>
                <w:szCs w:val="20"/>
                <w:highlight w:val="green"/>
                <w:vertAlign w:val="baseline"/>
                <w:lang w:val="en-US" w:eastAsia="zh-CN"/>
              </w:rPr>
            </w:pPr>
            <w:r>
              <w:rPr>
                <w:rFonts w:hint="default" w:eastAsia="宋体"/>
                <w:sz w:val="20"/>
                <w:szCs w:val="20"/>
                <w:highlight w:val="green"/>
                <w:vertAlign w:val="baseline"/>
                <w:lang w:val="en-US" w:eastAsia="zh-CN"/>
              </w:rPr>
              <w:t>Location based SMTC selection for RRC_IDLE/RRC_INACTIVE</w:t>
            </w:r>
          </w:p>
          <w:p w14:paraId="38CF27D1">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sz w:val="20"/>
                <w:szCs w:val="20"/>
                <w:highlight w:val="green"/>
                <w:vertAlign w:val="baseline"/>
                <w:lang w:val="en-US" w:eastAsia="zh-CN"/>
              </w:rPr>
            </w:pPr>
            <w:r>
              <w:rPr>
                <w:rFonts w:hint="default" w:eastAsia="宋体"/>
                <w:sz w:val="20"/>
                <w:szCs w:val="20"/>
                <w:highlight w:val="green"/>
                <w:vertAlign w:val="baseline"/>
                <w:lang w:val="en-US" w:eastAsia="zh-CN"/>
              </w:rPr>
              <w:t>It is optional for the UE in RRC_IDLE/RRC_INACTIVE to support SMTC selection based on UE position and associated location for each SMTC in NTN, as specified in TS 38.331 [9].</w:t>
            </w:r>
          </w:p>
        </w:tc>
      </w:tr>
      <w:tr w14:paraId="4100A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AA38E5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sz w:val="20"/>
                <w:szCs w:val="20"/>
                <w:highlight w:val="green"/>
                <w:vertAlign w:val="baseline"/>
                <w:lang w:val="en-US" w:eastAsia="zh-CN"/>
              </w:rPr>
            </w:pPr>
            <w:r>
              <w:rPr>
                <w:rFonts w:hint="eastAsia" w:eastAsia="宋体"/>
                <w:sz w:val="20"/>
                <w:szCs w:val="20"/>
                <w:highlight w:val="green"/>
                <w:vertAlign w:val="baseline"/>
                <w:lang w:val="en-US" w:eastAsia="zh-CN"/>
              </w:rPr>
              <w:t>t</w:t>
            </w:r>
            <w:r>
              <w:rPr>
                <w:rFonts w:hint="default" w:eastAsia="宋体"/>
                <w:sz w:val="20"/>
                <w:szCs w:val="20"/>
                <w:highlight w:val="green"/>
                <w:vertAlign w:val="baseline"/>
                <w:lang w:val="en-US" w:eastAsia="zh-CN"/>
              </w:rPr>
              <w:t>woSMTC-Periodicities-r19</w:t>
            </w:r>
          </w:p>
          <w:p w14:paraId="77DB1ACC">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sz w:val="20"/>
                <w:szCs w:val="20"/>
                <w:highlight w:val="green"/>
                <w:vertAlign w:val="baseline"/>
                <w:lang w:val="en-US" w:eastAsia="zh-CN"/>
              </w:rPr>
            </w:pPr>
            <w:r>
              <w:rPr>
                <w:rFonts w:hint="default" w:eastAsia="宋体"/>
                <w:sz w:val="20"/>
                <w:szCs w:val="20"/>
                <w:highlight w:val="green"/>
                <w:vertAlign w:val="baseline"/>
                <w:lang w:val="en-US" w:eastAsia="zh-CN"/>
              </w:rPr>
              <w:t>Indicates whether the UE supports NTN SSB based RRM measurements on target cells using two SMTC periodicities on a single frequency carrier. A UE supporting this feature shall also indicate the support of nonTerrestrialNetwork-r17.</w:t>
            </w:r>
          </w:p>
        </w:tc>
      </w:tr>
    </w:tbl>
    <w:p w14:paraId="1B63BE3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sz w:val="20"/>
          <w:szCs w:val="20"/>
          <w:lang w:val="en-US" w:eastAsia="zh-CN"/>
        </w:rPr>
      </w:pPr>
      <w:r>
        <w:rPr>
          <w:rFonts w:hint="eastAsia" w:eastAsia="宋体"/>
          <w:sz w:val="20"/>
          <w:szCs w:val="20"/>
          <w:lang w:val="en-US" w:eastAsia="zh-CN"/>
        </w:rPr>
        <w:t>Based on RAN2</w:t>
      </w:r>
      <w:r>
        <w:rPr>
          <w:rFonts w:hint="default" w:eastAsia="宋体"/>
          <w:sz w:val="20"/>
          <w:szCs w:val="20"/>
          <w:lang w:val="en-US" w:eastAsia="zh-CN"/>
        </w:rPr>
        <w:t>’</w:t>
      </w:r>
      <w:r>
        <w:rPr>
          <w:rFonts w:hint="eastAsia" w:eastAsia="宋体"/>
          <w:sz w:val="20"/>
          <w:szCs w:val="20"/>
          <w:lang w:val="en-US" w:eastAsia="zh-CN"/>
        </w:rPr>
        <w:t xml:space="preserve">s further agreement, although how to select the SMTC to up to 4 (or less, depending on the UE capability) is up to UE implementation, but the result after the selection is clear, that the number of selected SMTCs will not exceed the UE capability. Such selection result shall be captured in RAN4 spec.We propose following wording on top of the existing specification, </w:t>
      </w:r>
    </w:p>
    <w:p w14:paraId="64B61069">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sz w:val="20"/>
          <w:szCs w:val="20"/>
          <w:lang w:val="en-US" w:eastAsia="zh-CN"/>
        </w:rPr>
      </w:pPr>
      <w:r>
        <w:rPr>
          <w:rFonts w:hint="eastAsia" w:eastAsia="宋体"/>
          <w:sz w:val="20"/>
          <w:szCs w:val="20"/>
          <w:lang w:val="en-US" w:eastAsia="zh-CN"/>
        </w:rPr>
        <w:t>For intra-frequency cell re-selection measurement:</w:t>
      </w:r>
    </w:p>
    <w:p w14:paraId="512150B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ins w:id="0" w:author="CMCC-shiyuan" w:date="2025-11-06T17:26:39Z"/>
          <w:rFonts w:hint="eastAsia" w:eastAsia="宋体"/>
          <w:sz w:val="20"/>
          <w:szCs w:val="20"/>
          <w:lang w:val="en-US" w:eastAsia="zh-CN"/>
        </w:rPr>
      </w:pPr>
      <w:r>
        <w:rPr>
          <w:rFonts w:hint="eastAsia" w:eastAsia="宋体"/>
          <w:sz w:val="20"/>
          <w:szCs w:val="20"/>
          <w:lang w:val="en-US" w:eastAsia="zh-CN"/>
        </w:rPr>
        <w:t xml:space="preserve">The requirements in this clause apply provided that the number of SMTCs for intra-frequency carrier does not exceed the parallelSMTC-r17, otherwise </w:t>
      </w:r>
    </w:p>
    <w:p w14:paraId="4EC6FDAA">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ins w:id="1" w:author="CMCC-shiyuan" w:date="2025-11-06T17:06:43Z"/>
          <w:rFonts w:hint="default" w:eastAsia="宋体"/>
          <w:sz w:val="20"/>
          <w:szCs w:val="20"/>
          <w:lang w:val="en-US" w:eastAsia="zh-CN"/>
        </w:rPr>
      </w:pPr>
      <w:ins w:id="2" w:author="CMCC-shiyuan" w:date="2025-11-06T17:26:47Z">
        <w:r>
          <w:rPr>
            <w:rFonts w:hint="eastAsia" w:eastAsia="宋体"/>
            <w:sz w:val="20"/>
            <w:szCs w:val="20"/>
            <w:lang w:val="en-US" w:eastAsia="zh-CN"/>
          </w:rPr>
          <w:t>-</w:t>
        </w:r>
      </w:ins>
      <w:ins w:id="3" w:author="CMCC-shiyuan" w:date="2025-11-06T17:26:47Z">
        <w:r>
          <w:rPr>
            <w:rFonts w:hint="eastAsia" w:eastAsia="宋体"/>
            <w:sz w:val="20"/>
            <w:szCs w:val="20"/>
            <w:lang w:val="en-US" w:eastAsia="zh-CN"/>
          </w:rPr>
          <w:tab/>
        </w:r>
      </w:ins>
      <w:ins w:id="4" w:author="CMCC-shiyuan" w:date="2025-11-06T17:26:47Z">
        <w:r>
          <w:rPr>
            <w:rFonts w:hint="eastAsia" w:eastAsia="宋体"/>
            <w:sz w:val="20"/>
            <w:szCs w:val="20"/>
            <w:lang w:val="en-US" w:eastAsia="zh-CN"/>
          </w:rPr>
          <w:t xml:space="preserve">For UE which support </w:t>
        </w:r>
      </w:ins>
      <w:ins w:id="5" w:author="CMCC-shiyuan" w:date="2025-11-06T17:26:47Z">
        <w:r>
          <w:rPr>
            <w:rFonts w:hint="default" w:eastAsia="宋体"/>
            <w:i/>
            <w:iCs/>
            <w:sz w:val="20"/>
            <w:szCs w:val="20"/>
            <w:vertAlign w:val="baseline"/>
            <w:lang w:val="en-US" w:eastAsia="zh-CN"/>
          </w:rPr>
          <w:t>Location based SMTC selection for RRC_IDLE/RRC_INACTIVE</w:t>
        </w:r>
      </w:ins>
      <w:ins w:id="6" w:author="CMCC-shiyuan" w:date="2025-11-06T17:26:49Z">
        <w:r>
          <w:rPr>
            <w:rFonts w:hint="eastAsia" w:eastAsia="宋体"/>
            <w:i/>
            <w:iCs/>
            <w:sz w:val="20"/>
            <w:szCs w:val="20"/>
            <w:vertAlign w:val="baseline"/>
            <w:lang w:val="en-US" w:eastAsia="zh-CN"/>
          </w:rPr>
          <w:t xml:space="preserve">, </w:t>
        </w:r>
      </w:ins>
      <w:ins w:id="7" w:author="CMCC-shiyuan" w:date="2025-11-06T17:27:23Z">
        <w:r>
          <w:rPr>
            <w:rFonts w:hint="eastAsia" w:eastAsia="宋体"/>
            <w:sz w:val="20"/>
            <w:szCs w:val="20"/>
            <w:lang w:val="en-US" w:eastAsia="zh-CN"/>
          </w:rPr>
          <w:t>UE shall select the SMTC</w:t>
        </w:r>
      </w:ins>
      <w:ins w:id="8" w:author="CMCC-shiyuan" w:date="2025-11-06T17:28:30Z">
        <w:r>
          <w:rPr>
            <w:rFonts w:hint="eastAsia" w:eastAsia="宋体"/>
            <w:sz w:val="20"/>
            <w:szCs w:val="20"/>
            <w:lang w:val="en-US" w:eastAsia="zh-CN"/>
          </w:rPr>
          <w:t xml:space="preserve"> t</w:t>
        </w:r>
      </w:ins>
      <w:ins w:id="9" w:author="CMCC-shiyuan" w:date="2025-11-06T17:28:31Z">
        <w:r>
          <w:rPr>
            <w:rFonts w:hint="eastAsia" w:eastAsia="宋体"/>
            <w:sz w:val="20"/>
            <w:szCs w:val="20"/>
            <w:lang w:val="en-US" w:eastAsia="zh-CN"/>
          </w:rPr>
          <w:t>o be</w:t>
        </w:r>
      </w:ins>
      <w:ins w:id="10" w:author="CMCC-shiyuan" w:date="2025-11-06T17:28:40Z">
        <w:r>
          <w:rPr>
            <w:rFonts w:hint="eastAsia" w:eastAsia="宋体"/>
            <w:sz w:val="20"/>
            <w:szCs w:val="20"/>
            <w:lang w:val="en-US" w:eastAsia="zh-CN"/>
          </w:rPr>
          <w:t xml:space="preserve"> </w:t>
        </w:r>
      </w:ins>
      <w:ins w:id="11" w:author="CMCC-shiyuan" w:date="2025-11-06T17:28:32Z">
        <w:r>
          <w:rPr>
            <w:rFonts w:hint="eastAsia" w:eastAsia="宋体"/>
            <w:sz w:val="20"/>
            <w:szCs w:val="20"/>
            <w:lang w:val="en-US" w:eastAsia="zh-CN"/>
          </w:rPr>
          <w:t>used</w:t>
        </w:r>
      </w:ins>
      <w:ins w:id="12" w:author="CMCC-shiyuan" w:date="2025-11-06T17:27:23Z">
        <w:r>
          <w:rPr>
            <w:rFonts w:hint="eastAsia" w:eastAsia="宋体"/>
            <w:sz w:val="20"/>
            <w:szCs w:val="20"/>
            <w:lang w:val="en-US" w:eastAsia="zh-CN"/>
          </w:rPr>
          <w:t xml:space="preserve"> of all the configured SMTCs up to the </w:t>
        </w:r>
      </w:ins>
      <w:ins w:id="13" w:author="CMCC-shiyuan" w:date="2025-11-06T17:27:23Z">
        <w:r>
          <w:rPr>
            <w:rFonts w:hint="eastAsia" w:eastAsia="宋体"/>
            <w:i/>
            <w:iCs/>
            <w:sz w:val="20"/>
            <w:szCs w:val="20"/>
            <w:lang w:val="en-US" w:eastAsia="zh-CN"/>
          </w:rPr>
          <w:t>parallelSMTC-r17</w:t>
        </w:r>
      </w:ins>
      <w:ins w:id="14" w:author="CMCC-shiyuan" w:date="2025-11-06T17:27:23Z">
        <w:r>
          <w:rPr>
            <w:rFonts w:hint="eastAsia" w:eastAsia="宋体"/>
            <w:sz w:val="20"/>
            <w:szCs w:val="20"/>
            <w:lang w:val="en-US" w:eastAsia="zh-CN"/>
          </w:rPr>
          <w:t xml:space="preserve">, </w:t>
        </w:r>
      </w:ins>
      <w:ins w:id="15" w:author="CMCC-shiyuan" w:date="2025-11-06T17:27:47Z">
        <w:r>
          <w:rPr>
            <w:rFonts w:hint="eastAsia" w:eastAsia="宋体"/>
            <w:sz w:val="20"/>
            <w:szCs w:val="20"/>
            <w:lang w:val="en-US" w:eastAsia="zh-CN"/>
          </w:rPr>
          <w:t>t</w:t>
        </w:r>
      </w:ins>
      <w:ins w:id="16" w:author="CMCC-shiyuan" w:date="2025-11-06T17:27:44Z">
        <w:r>
          <w:rPr>
            <w:rFonts w:hint="eastAsia" w:eastAsia="宋体"/>
            <w:sz w:val="20"/>
            <w:szCs w:val="20"/>
            <w:lang w:val="en-US" w:eastAsia="zh-CN"/>
          </w:rPr>
          <w:t>he selection is up to UE implementation</w:t>
        </w:r>
      </w:ins>
      <w:ins w:id="17" w:author="CMCC-shiyuan" w:date="2025-11-06T18:03:23Z">
        <w:r>
          <w:rPr>
            <w:rFonts w:hint="eastAsia" w:eastAsia="宋体"/>
            <w:sz w:val="20"/>
            <w:szCs w:val="20"/>
            <w:lang w:val="en-US" w:eastAsia="zh-CN"/>
          </w:rPr>
          <w:t>, and t</w:t>
        </w:r>
      </w:ins>
      <w:ins w:id="18" w:author="CMCC-shiyuan" w:date="2025-11-06T17:27:23Z">
        <w:r>
          <w:rPr>
            <w:rFonts w:hint="eastAsia" w:eastAsia="宋体"/>
            <w:sz w:val="20"/>
            <w:szCs w:val="20"/>
            <w:lang w:val="en-US" w:eastAsia="zh-CN"/>
          </w:rPr>
          <w:t xml:space="preserve">he requirements in this clause apply. </w:t>
        </w:r>
      </w:ins>
    </w:p>
    <w:p w14:paraId="1EA584B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ins w:id="19" w:author="CMCC-shiyuan" w:date="2025-11-06T17:11:33Z"/>
          <w:rFonts w:hint="eastAsia" w:eastAsia="宋体"/>
          <w:sz w:val="20"/>
          <w:szCs w:val="20"/>
          <w:lang w:val="en-US" w:eastAsia="zh-CN"/>
        </w:rPr>
      </w:pPr>
      <w:ins w:id="20" w:author="CMCC-shiyuan" w:date="2025-11-06T17:06:46Z">
        <w:r>
          <w:rPr>
            <w:rFonts w:hint="eastAsia" w:eastAsia="宋体"/>
            <w:sz w:val="20"/>
            <w:szCs w:val="20"/>
            <w:lang w:val="en-US" w:eastAsia="zh-CN"/>
          </w:rPr>
          <w:t>-</w:t>
        </w:r>
      </w:ins>
      <w:ins w:id="21" w:author="CMCC-shiyuan" w:date="2025-11-06T17:06:46Z">
        <w:r>
          <w:rPr>
            <w:rFonts w:hint="eastAsia" w:eastAsia="宋体"/>
            <w:sz w:val="20"/>
            <w:szCs w:val="20"/>
            <w:lang w:val="en-US" w:eastAsia="zh-CN"/>
          </w:rPr>
          <w:tab/>
        </w:r>
      </w:ins>
      <w:ins w:id="22" w:author="CMCC-shiyuan" w:date="2025-11-06T17:06:46Z">
        <w:r>
          <w:rPr>
            <w:rFonts w:hint="eastAsia" w:eastAsia="宋体"/>
            <w:sz w:val="20"/>
            <w:szCs w:val="20"/>
            <w:lang w:val="en-US" w:eastAsia="zh-CN"/>
          </w:rPr>
          <w:t xml:space="preserve">For UE which does not support </w:t>
        </w:r>
      </w:ins>
      <w:ins w:id="23" w:author="CMCC-shiyuan" w:date="2025-11-06T17:08:44Z">
        <w:r>
          <w:rPr>
            <w:rFonts w:hint="default" w:eastAsia="宋体"/>
            <w:i/>
            <w:iCs/>
            <w:sz w:val="20"/>
            <w:szCs w:val="20"/>
            <w:vertAlign w:val="baseline"/>
            <w:lang w:val="en-US" w:eastAsia="zh-CN"/>
          </w:rPr>
          <w:t>Location based SMTC selection for RRC_IDLE/RRC_INACTIVE</w:t>
        </w:r>
      </w:ins>
      <w:ins w:id="24" w:author="CMCC-shiyuan" w:date="2025-11-06T17:32:42Z">
        <w:r>
          <w:rPr>
            <w:rFonts w:hint="eastAsia" w:eastAsia="宋体"/>
            <w:i/>
            <w:iCs/>
            <w:sz w:val="20"/>
            <w:szCs w:val="20"/>
            <w:vertAlign w:val="baseline"/>
            <w:lang w:val="en-US" w:eastAsia="zh-CN"/>
          </w:rPr>
          <w:t>,</w:t>
        </w:r>
      </w:ins>
      <w:ins w:id="25" w:author="CMCC-shiyuan" w:date="2025-11-06T17:32:46Z">
        <w:r>
          <w:rPr>
            <w:rFonts w:hint="eastAsia" w:eastAsia="宋体"/>
            <w:i w:val="0"/>
            <w:iCs w:val="0"/>
            <w:sz w:val="20"/>
            <w:szCs w:val="20"/>
            <w:vertAlign w:val="baseline"/>
            <w:lang w:val="en-US" w:eastAsia="zh-CN"/>
          </w:rPr>
          <w:t xml:space="preserve"> </w:t>
        </w:r>
      </w:ins>
      <w:ins w:id="26" w:author="CMCC-shiyuan" w:date="2025-11-06T17:32:47Z">
        <w:r>
          <w:rPr>
            <w:rFonts w:hint="eastAsia" w:eastAsia="宋体"/>
            <w:i w:val="0"/>
            <w:iCs w:val="0"/>
            <w:sz w:val="20"/>
            <w:szCs w:val="20"/>
            <w:vertAlign w:val="baseline"/>
            <w:lang w:val="en-US" w:eastAsia="zh-CN"/>
          </w:rPr>
          <w:t>i</w:t>
        </w:r>
      </w:ins>
      <w:ins w:id="27" w:author="CMCC-shiyuan" w:date="2025-11-06T17:29:26Z">
        <w:r>
          <w:rPr>
            <w:rFonts w:hint="eastAsia" w:eastAsia="宋体"/>
            <w:i w:val="0"/>
            <w:iCs w:val="0"/>
            <w:sz w:val="20"/>
            <w:szCs w:val="20"/>
            <w:vertAlign w:val="baseline"/>
            <w:lang w:val="en-US" w:eastAsia="zh-CN"/>
          </w:rPr>
          <w:t xml:space="preserve">f </w:t>
        </w:r>
      </w:ins>
      <w:ins w:id="28" w:author="CMCC-shiyuan" w:date="2025-11-06T17:29:28Z">
        <w:r>
          <w:rPr>
            <w:rFonts w:hint="eastAsia" w:eastAsia="宋体"/>
            <w:i w:val="0"/>
            <w:iCs w:val="0"/>
            <w:sz w:val="20"/>
            <w:szCs w:val="20"/>
            <w:vertAlign w:val="baseline"/>
            <w:lang w:val="en-US" w:eastAsia="zh-CN"/>
          </w:rPr>
          <w:t xml:space="preserve">UE </w:t>
        </w:r>
      </w:ins>
      <w:ins w:id="29" w:author="CMCC-shiyuan" w:date="2025-11-06T17:29:32Z">
        <w:r>
          <w:rPr>
            <w:rFonts w:hint="eastAsia" w:eastAsia="宋体"/>
            <w:i w:val="0"/>
            <w:iCs w:val="0"/>
            <w:sz w:val="20"/>
            <w:szCs w:val="20"/>
            <w:vertAlign w:val="baseline"/>
            <w:lang w:val="en-US" w:eastAsia="zh-CN"/>
          </w:rPr>
          <w:t>d</w:t>
        </w:r>
      </w:ins>
      <w:ins w:id="30" w:author="CMCC-shiyuan" w:date="2025-11-06T17:29:33Z">
        <w:r>
          <w:rPr>
            <w:rFonts w:hint="eastAsia" w:eastAsia="宋体"/>
            <w:i w:val="0"/>
            <w:iCs w:val="0"/>
            <w:sz w:val="20"/>
            <w:szCs w:val="20"/>
            <w:vertAlign w:val="baseline"/>
            <w:lang w:val="en-US" w:eastAsia="zh-CN"/>
          </w:rPr>
          <w:t>oe</w:t>
        </w:r>
      </w:ins>
      <w:ins w:id="31" w:author="CMCC-shiyuan" w:date="2025-11-06T17:29:36Z">
        <w:r>
          <w:rPr>
            <w:rFonts w:hint="eastAsia" w:eastAsia="宋体"/>
            <w:i w:val="0"/>
            <w:iCs w:val="0"/>
            <w:sz w:val="20"/>
            <w:szCs w:val="20"/>
            <w:vertAlign w:val="baseline"/>
            <w:lang w:val="en-US" w:eastAsia="zh-CN"/>
          </w:rPr>
          <w:t>s</w:t>
        </w:r>
      </w:ins>
      <w:ins w:id="32" w:author="CMCC-shiyuan" w:date="2025-11-06T17:29:37Z">
        <w:r>
          <w:rPr>
            <w:rFonts w:hint="eastAsia" w:eastAsia="宋体"/>
            <w:i w:val="0"/>
            <w:iCs w:val="0"/>
            <w:sz w:val="20"/>
            <w:szCs w:val="20"/>
            <w:vertAlign w:val="baseline"/>
            <w:lang w:val="en-US" w:eastAsia="zh-CN"/>
          </w:rPr>
          <w:t xml:space="preserve"> not </w:t>
        </w:r>
      </w:ins>
      <w:ins w:id="33" w:author="CMCC-shiyuan" w:date="2025-11-06T17:29:38Z">
        <w:r>
          <w:rPr>
            <w:rFonts w:hint="eastAsia" w:eastAsia="宋体"/>
            <w:i w:val="0"/>
            <w:iCs w:val="0"/>
            <w:sz w:val="20"/>
            <w:szCs w:val="20"/>
            <w:vertAlign w:val="baseline"/>
            <w:lang w:val="en-US" w:eastAsia="zh-CN"/>
          </w:rPr>
          <w:t>suppo</w:t>
        </w:r>
      </w:ins>
      <w:ins w:id="34" w:author="CMCC-shiyuan" w:date="2025-11-06T17:29:40Z">
        <w:r>
          <w:rPr>
            <w:rFonts w:hint="eastAsia" w:eastAsia="宋体"/>
            <w:i w:val="0"/>
            <w:iCs w:val="0"/>
            <w:sz w:val="20"/>
            <w:szCs w:val="20"/>
            <w:vertAlign w:val="baseline"/>
            <w:lang w:val="en-US" w:eastAsia="zh-CN"/>
          </w:rPr>
          <w:t>rt</w:t>
        </w:r>
      </w:ins>
      <w:ins w:id="35" w:author="CMCC-shiyuan" w:date="2025-11-06T17:08:29Z">
        <w:r>
          <w:rPr>
            <w:rFonts w:hint="eastAsia" w:eastAsia="宋体"/>
            <w:sz w:val="20"/>
            <w:szCs w:val="20"/>
            <w:lang w:val="en-US" w:eastAsia="zh-CN"/>
          </w:rPr>
          <w:t xml:space="preserve"> </w:t>
        </w:r>
      </w:ins>
      <w:ins w:id="36" w:author="CMCC-shiyuan" w:date="2025-11-06T17:08:53Z">
        <w:r>
          <w:rPr>
            <w:rFonts w:hint="eastAsia" w:eastAsia="宋体"/>
            <w:i/>
            <w:iCs/>
            <w:sz w:val="20"/>
            <w:szCs w:val="20"/>
            <w:vertAlign w:val="baseline"/>
            <w:lang w:val="en-US" w:eastAsia="zh-CN"/>
          </w:rPr>
          <w:t>t</w:t>
        </w:r>
      </w:ins>
      <w:ins w:id="37" w:author="CMCC-shiyuan" w:date="2025-11-06T17:08:53Z">
        <w:r>
          <w:rPr>
            <w:rFonts w:hint="default" w:eastAsia="宋体"/>
            <w:i/>
            <w:iCs/>
            <w:sz w:val="20"/>
            <w:szCs w:val="20"/>
            <w:vertAlign w:val="baseline"/>
            <w:lang w:val="en-US" w:eastAsia="zh-CN"/>
          </w:rPr>
          <w:t>woSMTC-Periodicities-r19</w:t>
        </w:r>
      </w:ins>
      <w:ins w:id="38" w:author="CMCC-shiyuan" w:date="2025-11-06T17:31:25Z">
        <w:r>
          <w:rPr>
            <w:rFonts w:hint="eastAsia" w:eastAsia="宋体"/>
            <w:i w:val="0"/>
            <w:iCs w:val="0"/>
            <w:sz w:val="20"/>
            <w:szCs w:val="20"/>
            <w:vertAlign w:val="baseline"/>
            <w:lang w:val="en-US" w:eastAsia="zh-CN"/>
          </w:rPr>
          <w:t xml:space="preserve"> </w:t>
        </w:r>
      </w:ins>
      <w:ins w:id="39" w:author="CMCC-shiyuan" w:date="2025-11-06T17:31:26Z">
        <w:r>
          <w:rPr>
            <w:rFonts w:hint="eastAsia" w:eastAsia="宋体"/>
            <w:i w:val="0"/>
            <w:iCs w:val="0"/>
            <w:sz w:val="20"/>
            <w:szCs w:val="20"/>
            <w:vertAlign w:val="baseline"/>
            <w:lang w:val="en-US" w:eastAsia="zh-CN"/>
          </w:rPr>
          <w:t>and the</w:t>
        </w:r>
      </w:ins>
      <w:ins w:id="40" w:author="CMCC-shiyuan" w:date="2025-11-06T17:32:01Z">
        <w:r>
          <w:rPr>
            <w:rFonts w:hint="eastAsia" w:eastAsia="宋体"/>
            <w:i w:val="0"/>
            <w:iCs w:val="0"/>
            <w:sz w:val="20"/>
            <w:szCs w:val="20"/>
            <w:vertAlign w:val="baseline"/>
            <w:lang w:val="en-US" w:eastAsia="zh-CN"/>
          </w:rPr>
          <w:t xml:space="preserve"> numb</w:t>
        </w:r>
      </w:ins>
      <w:ins w:id="41" w:author="CMCC-shiyuan" w:date="2025-11-06T17:32:02Z">
        <w:r>
          <w:rPr>
            <w:rFonts w:hint="eastAsia" w:eastAsia="宋体"/>
            <w:i w:val="0"/>
            <w:iCs w:val="0"/>
            <w:sz w:val="20"/>
            <w:szCs w:val="20"/>
            <w:vertAlign w:val="baseline"/>
            <w:lang w:val="en-US" w:eastAsia="zh-CN"/>
          </w:rPr>
          <w:t>er of</w:t>
        </w:r>
      </w:ins>
      <w:ins w:id="42" w:author="CMCC-shiyuan" w:date="2025-11-06T17:31:27Z">
        <w:r>
          <w:rPr>
            <w:rFonts w:hint="eastAsia" w:eastAsia="宋体"/>
            <w:i w:val="0"/>
            <w:iCs w:val="0"/>
            <w:sz w:val="20"/>
            <w:szCs w:val="20"/>
            <w:vertAlign w:val="baseline"/>
            <w:lang w:val="en-US" w:eastAsia="zh-CN"/>
          </w:rPr>
          <w:t xml:space="preserve"> </w:t>
        </w:r>
      </w:ins>
      <w:ins w:id="43" w:author="CMCC-shiyuan" w:date="2025-11-06T17:18:47Z">
        <w:r>
          <w:rPr>
            <w:rFonts w:hint="eastAsia" w:eastAsia="宋体"/>
            <w:sz w:val="20"/>
            <w:szCs w:val="20"/>
            <w:lang w:val="en-US" w:eastAsia="zh-CN"/>
          </w:rPr>
          <w:t>SMT</w:t>
        </w:r>
      </w:ins>
      <w:ins w:id="44" w:author="CMCC-shiyuan" w:date="2025-11-06T17:18:48Z">
        <w:r>
          <w:rPr>
            <w:rFonts w:hint="eastAsia" w:eastAsia="宋体"/>
            <w:sz w:val="20"/>
            <w:szCs w:val="20"/>
            <w:lang w:val="en-US" w:eastAsia="zh-CN"/>
          </w:rPr>
          <w:t>C</w:t>
        </w:r>
      </w:ins>
      <w:ins w:id="45" w:author="CMCC-shiyuan" w:date="2025-11-06T17:19:36Z">
        <w:r>
          <w:rPr>
            <w:rFonts w:hint="eastAsia" w:eastAsia="宋体"/>
            <w:sz w:val="20"/>
            <w:szCs w:val="20"/>
            <w:lang w:val="en-US" w:eastAsia="zh-CN"/>
          </w:rPr>
          <w:t>s</w:t>
        </w:r>
      </w:ins>
      <w:ins w:id="46" w:author="CMCC-shiyuan" w:date="2025-11-06T17:18:48Z">
        <w:r>
          <w:rPr>
            <w:rFonts w:hint="eastAsia" w:eastAsia="宋体"/>
            <w:sz w:val="20"/>
            <w:szCs w:val="20"/>
            <w:lang w:val="en-US" w:eastAsia="zh-CN"/>
          </w:rPr>
          <w:t xml:space="preserve"> </w:t>
        </w:r>
      </w:ins>
      <w:ins w:id="47" w:author="CMCC-shiyuan" w:date="2025-11-06T17:37:48Z">
        <w:r>
          <w:rPr>
            <w:rFonts w:hint="eastAsia" w:eastAsia="宋体"/>
            <w:sz w:val="20"/>
            <w:szCs w:val="20"/>
            <w:lang w:val="en-US" w:eastAsia="zh-CN"/>
          </w:rPr>
          <w:t>wit</w:t>
        </w:r>
      </w:ins>
      <w:ins w:id="48" w:author="CMCC-shiyuan" w:date="2025-11-06T17:37:49Z">
        <w:r>
          <w:rPr>
            <w:rFonts w:hint="eastAsia" w:eastAsia="宋体"/>
            <w:sz w:val="20"/>
            <w:szCs w:val="20"/>
            <w:lang w:val="en-US" w:eastAsia="zh-CN"/>
          </w:rPr>
          <w:t>h a p</w:t>
        </w:r>
      </w:ins>
      <w:ins w:id="49" w:author="CMCC-shiyuan" w:date="2025-11-06T17:37:50Z">
        <w:r>
          <w:rPr>
            <w:rFonts w:hint="eastAsia" w:eastAsia="宋体"/>
            <w:sz w:val="20"/>
            <w:szCs w:val="20"/>
            <w:lang w:val="en-US" w:eastAsia="zh-CN"/>
          </w:rPr>
          <w:t>eriodic</w:t>
        </w:r>
      </w:ins>
      <w:ins w:id="50" w:author="CMCC-shiyuan" w:date="2025-11-06T17:37:51Z">
        <w:r>
          <w:rPr>
            <w:rFonts w:hint="eastAsia" w:eastAsia="宋体"/>
            <w:sz w:val="20"/>
            <w:szCs w:val="20"/>
            <w:lang w:val="en-US" w:eastAsia="zh-CN"/>
          </w:rPr>
          <w:t xml:space="preserve">ity </w:t>
        </w:r>
      </w:ins>
      <w:ins w:id="51" w:author="CMCC-shiyuan" w:date="2025-11-06T17:38:59Z">
        <w:r>
          <w:rPr>
            <w:rFonts w:hint="eastAsia" w:eastAsia="宋体"/>
            <w:sz w:val="20"/>
            <w:szCs w:val="20"/>
            <w:lang w:val="en-US" w:eastAsia="zh-CN"/>
          </w:rPr>
          <w:t>e</w:t>
        </w:r>
      </w:ins>
      <w:ins w:id="52" w:author="CMCC-shiyuan" w:date="2025-11-06T17:39:00Z">
        <w:r>
          <w:rPr>
            <w:rFonts w:hint="eastAsia" w:eastAsia="宋体"/>
            <w:sz w:val="20"/>
            <w:szCs w:val="20"/>
            <w:lang w:val="en-US" w:eastAsia="zh-CN"/>
          </w:rPr>
          <w:t>q</w:t>
        </w:r>
      </w:ins>
      <w:ins w:id="53" w:author="CMCC-shiyuan" w:date="2025-11-06T17:37:53Z">
        <w:r>
          <w:rPr>
            <w:rFonts w:hint="eastAsia" w:eastAsia="宋体"/>
            <w:sz w:val="20"/>
            <w:szCs w:val="20"/>
            <w:lang w:val="en-US" w:eastAsia="zh-CN"/>
          </w:rPr>
          <w:t>ual to</w:t>
        </w:r>
      </w:ins>
      <w:ins w:id="54" w:author="CMCC-shiyuan" w:date="2025-11-06T17:37:54Z">
        <w:r>
          <w:rPr>
            <w:rFonts w:hint="eastAsia" w:eastAsia="宋体"/>
            <w:sz w:val="20"/>
            <w:szCs w:val="20"/>
            <w:lang w:val="en-US" w:eastAsia="zh-CN"/>
          </w:rPr>
          <w:t xml:space="preserve"> the </w:t>
        </w:r>
      </w:ins>
      <w:ins w:id="55" w:author="CMCC-shiyuan" w:date="2025-11-06T17:37:58Z">
        <w:r>
          <w:rPr>
            <w:rFonts w:hint="eastAsia" w:eastAsia="宋体"/>
            <w:sz w:val="20"/>
            <w:szCs w:val="20"/>
            <w:lang w:val="en-US" w:eastAsia="zh-CN"/>
          </w:rPr>
          <w:t>s</w:t>
        </w:r>
      </w:ins>
      <w:ins w:id="56" w:author="CMCC-shiyuan" w:date="2025-11-06T17:37:59Z">
        <w:r>
          <w:rPr>
            <w:rFonts w:hint="eastAsia" w:eastAsia="宋体"/>
            <w:sz w:val="20"/>
            <w:szCs w:val="20"/>
            <w:lang w:val="en-US" w:eastAsia="zh-CN"/>
          </w:rPr>
          <w:t>er</w:t>
        </w:r>
      </w:ins>
      <w:ins w:id="57" w:author="CMCC-shiyuan" w:date="2025-11-06T17:38:02Z">
        <w:r>
          <w:rPr>
            <w:rFonts w:hint="eastAsia" w:eastAsia="宋体"/>
            <w:sz w:val="20"/>
            <w:szCs w:val="20"/>
            <w:lang w:val="en-US" w:eastAsia="zh-CN"/>
          </w:rPr>
          <w:t>vin</w:t>
        </w:r>
      </w:ins>
      <w:ins w:id="58" w:author="CMCC-shiyuan" w:date="2025-11-06T17:38:03Z">
        <w:r>
          <w:rPr>
            <w:rFonts w:hint="eastAsia" w:eastAsia="宋体"/>
            <w:sz w:val="20"/>
            <w:szCs w:val="20"/>
            <w:lang w:val="en-US" w:eastAsia="zh-CN"/>
          </w:rPr>
          <w:t xml:space="preserve">g cell </w:t>
        </w:r>
      </w:ins>
      <w:ins w:id="59" w:author="CMCC-shiyuan" w:date="2025-11-06T17:38:04Z">
        <w:r>
          <w:rPr>
            <w:rFonts w:hint="eastAsia" w:eastAsia="宋体"/>
            <w:sz w:val="20"/>
            <w:szCs w:val="20"/>
            <w:lang w:val="en-US" w:eastAsia="zh-CN"/>
          </w:rPr>
          <w:t>SM</w:t>
        </w:r>
      </w:ins>
      <w:ins w:id="60" w:author="CMCC-shiyuan" w:date="2025-11-06T17:38:05Z">
        <w:r>
          <w:rPr>
            <w:rFonts w:hint="eastAsia" w:eastAsia="宋体"/>
            <w:sz w:val="20"/>
            <w:szCs w:val="20"/>
            <w:lang w:val="en-US" w:eastAsia="zh-CN"/>
          </w:rPr>
          <w:t xml:space="preserve">TC </w:t>
        </w:r>
      </w:ins>
      <w:ins w:id="61" w:author="CMCC-shiyuan" w:date="2025-11-06T17:38:06Z">
        <w:r>
          <w:rPr>
            <w:rFonts w:hint="eastAsia" w:eastAsia="宋体"/>
            <w:sz w:val="20"/>
            <w:szCs w:val="20"/>
            <w:lang w:val="en-US" w:eastAsia="zh-CN"/>
          </w:rPr>
          <w:t>pe</w:t>
        </w:r>
      </w:ins>
      <w:ins w:id="62" w:author="CMCC-shiyuan" w:date="2025-11-06T17:38:07Z">
        <w:r>
          <w:rPr>
            <w:rFonts w:hint="eastAsia" w:eastAsia="宋体"/>
            <w:sz w:val="20"/>
            <w:szCs w:val="20"/>
            <w:lang w:val="en-US" w:eastAsia="zh-CN"/>
          </w:rPr>
          <w:t>riodic</w:t>
        </w:r>
      </w:ins>
      <w:ins w:id="63" w:author="CMCC-shiyuan" w:date="2025-11-06T17:38:08Z">
        <w:r>
          <w:rPr>
            <w:rFonts w:hint="eastAsia" w:eastAsia="宋体"/>
            <w:sz w:val="20"/>
            <w:szCs w:val="20"/>
            <w:lang w:val="en-US" w:eastAsia="zh-CN"/>
          </w:rPr>
          <w:t>ity</w:t>
        </w:r>
      </w:ins>
      <w:ins w:id="64" w:author="CMCC-shiyuan" w:date="2025-11-06T17:19:20Z">
        <w:r>
          <w:rPr>
            <w:rFonts w:hint="eastAsia" w:eastAsia="宋体"/>
            <w:sz w:val="20"/>
            <w:szCs w:val="20"/>
            <w:lang w:val="en-US" w:eastAsia="zh-CN"/>
          </w:rPr>
          <w:t xml:space="preserve"> doesn</w:t>
        </w:r>
      </w:ins>
      <w:ins w:id="65" w:author="CMCC-shiyuan" w:date="2025-11-06T17:19:20Z">
        <w:r>
          <w:rPr>
            <w:rFonts w:hint="default" w:eastAsia="宋体"/>
            <w:sz w:val="20"/>
            <w:szCs w:val="20"/>
            <w:lang w:val="en-US" w:eastAsia="zh-CN"/>
          </w:rPr>
          <w:t>’</w:t>
        </w:r>
      </w:ins>
      <w:ins w:id="66" w:author="CMCC-shiyuan" w:date="2025-11-06T17:19:20Z">
        <w:r>
          <w:rPr>
            <w:rFonts w:hint="eastAsia" w:eastAsia="宋体"/>
            <w:sz w:val="20"/>
            <w:szCs w:val="20"/>
            <w:lang w:val="en-US" w:eastAsia="zh-CN"/>
          </w:rPr>
          <w:t xml:space="preserve">t exceed the </w:t>
        </w:r>
      </w:ins>
      <w:ins w:id="67" w:author="CMCC-shiyuan" w:date="2025-11-06T17:19:20Z">
        <w:r>
          <w:rPr>
            <w:rFonts w:hint="eastAsia" w:eastAsia="宋体"/>
            <w:i/>
            <w:iCs/>
            <w:sz w:val="20"/>
            <w:szCs w:val="20"/>
            <w:lang w:val="en-US" w:eastAsia="zh-CN"/>
          </w:rPr>
          <w:t>parallelSMTC-r17</w:t>
        </w:r>
      </w:ins>
      <w:ins w:id="68" w:author="CMCC-shiyuan" w:date="2025-11-06T17:19:20Z">
        <w:r>
          <w:rPr>
            <w:rFonts w:hint="eastAsia" w:eastAsia="宋体"/>
            <w:sz w:val="20"/>
            <w:szCs w:val="20"/>
            <w:lang w:val="en-US" w:eastAsia="zh-CN"/>
          </w:rPr>
          <w:t xml:space="preserve">, the requirements in this clause apply. Otherwise, </w:t>
        </w:r>
      </w:ins>
      <w:r>
        <w:rPr>
          <w:rFonts w:hint="eastAsia" w:eastAsia="宋体"/>
          <w:sz w:val="20"/>
          <w:szCs w:val="20"/>
          <w:lang w:val="en-US" w:eastAsia="zh-CN"/>
        </w:rPr>
        <w:t>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4A6C3588">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sz w:val="20"/>
          <w:szCs w:val="20"/>
          <w:lang w:val="en-US" w:eastAsia="zh-CN"/>
        </w:rPr>
      </w:pPr>
      <w:r>
        <w:rPr>
          <w:rFonts w:hint="eastAsia" w:eastAsia="宋体"/>
          <w:sz w:val="20"/>
          <w:szCs w:val="20"/>
          <w:lang w:val="en-US" w:eastAsia="zh-CN"/>
        </w:rPr>
        <w:t>For inter-frequency cell measurement:</w:t>
      </w:r>
    </w:p>
    <w:p w14:paraId="66115926">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sz w:val="20"/>
          <w:szCs w:val="20"/>
          <w:lang w:val="en-US" w:eastAsia="zh-CN"/>
        </w:rPr>
      </w:pPr>
      <w:r>
        <w:rPr>
          <w:rFonts w:hint="default" w:eastAsia="宋体"/>
          <w:sz w:val="20"/>
          <w:szCs w:val="20"/>
          <w:lang w:val="en-US" w:eastAsia="zh-CN"/>
        </w:rPr>
        <w:t>The requirements in this clause apply provided that the number of SMTCs for any inter-frequency carrier does not exceed the values indicated by parallelSMTC-r17, otherwise</w:t>
      </w:r>
    </w:p>
    <w:p w14:paraId="7DBA5B65">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ins w:id="69" w:author="CMCC-shiyuan" w:date="2025-11-06T17:06:43Z"/>
          <w:rFonts w:hint="default" w:eastAsia="宋体"/>
          <w:sz w:val="20"/>
          <w:szCs w:val="20"/>
          <w:lang w:val="en-US" w:eastAsia="zh-CN"/>
        </w:rPr>
      </w:pPr>
      <w:ins w:id="70" w:author="CMCC-shiyuan" w:date="2025-11-06T17:26:47Z">
        <w:r>
          <w:rPr>
            <w:rFonts w:hint="eastAsia" w:eastAsia="宋体"/>
            <w:sz w:val="20"/>
            <w:szCs w:val="20"/>
            <w:lang w:val="en-US" w:eastAsia="zh-CN"/>
          </w:rPr>
          <w:t>-</w:t>
        </w:r>
      </w:ins>
      <w:ins w:id="71" w:author="CMCC-shiyuan" w:date="2025-11-06T17:26:47Z">
        <w:r>
          <w:rPr>
            <w:rFonts w:hint="eastAsia" w:eastAsia="宋体"/>
            <w:sz w:val="20"/>
            <w:szCs w:val="20"/>
            <w:lang w:val="en-US" w:eastAsia="zh-CN"/>
          </w:rPr>
          <w:tab/>
        </w:r>
      </w:ins>
      <w:ins w:id="72" w:author="CMCC-shiyuan" w:date="2025-11-06T17:26:47Z">
        <w:r>
          <w:rPr>
            <w:rFonts w:hint="eastAsia" w:eastAsia="宋体"/>
            <w:sz w:val="20"/>
            <w:szCs w:val="20"/>
            <w:lang w:val="en-US" w:eastAsia="zh-CN"/>
          </w:rPr>
          <w:t xml:space="preserve">For UE which support </w:t>
        </w:r>
      </w:ins>
      <w:ins w:id="73" w:author="CMCC-shiyuan" w:date="2025-11-06T17:26:47Z">
        <w:r>
          <w:rPr>
            <w:rFonts w:hint="default" w:eastAsia="宋体"/>
            <w:i/>
            <w:iCs/>
            <w:sz w:val="20"/>
            <w:szCs w:val="20"/>
            <w:vertAlign w:val="baseline"/>
            <w:lang w:val="en-US" w:eastAsia="zh-CN"/>
          </w:rPr>
          <w:t>Location based SMTC selection for RRC_IDLE/RRC_INACTIVE</w:t>
        </w:r>
      </w:ins>
      <w:ins w:id="74" w:author="CMCC-shiyuan" w:date="2025-11-06T17:26:49Z">
        <w:r>
          <w:rPr>
            <w:rFonts w:hint="eastAsia" w:eastAsia="宋体"/>
            <w:i/>
            <w:iCs/>
            <w:sz w:val="20"/>
            <w:szCs w:val="20"/>
            <w:vertAlign w:val="baseline"/>
            <w:lang w:val="en-US" w:eastAsia="zh-CN"/>
          </w:rPr>
          <w:t xml:space="preserve">, </w:t>
        </w:r>
      </w:ins>
      <w:ins w:id="75" w:author="CMCC-shiyuan" w:date="2025-11-06T17:27:23Z">
        <w:r>
          <w:rPr>
            <w:rFonts w:hint="eastAsia" w:eastAsia="宋体"/>
            <w:sz w:val="20"/>
            <w:szCs w:val="20"/>
            <w:lang w:val="en-US" w:eastAsia="zh-CN"/>
          </w:rPr>
          <w:t>UE shall select the SMTC</w:t>
        </w:r>
      </w:ins>
      <w:ins w:id="76" w:author="CMCC-shiyuan" w:date="2025-11-06T17:28:30Z">
        <w:r>
          <w:rPr>
            <w:rFonts w:hint="eastAsia" w:eastAsia="宋体"/>
            <w:sz w:val="20"/>
            <w:szCs w:val="20"/>
            <w:lang w:val="en-US" w:eastAsia="zh-CN"/>
          </w:rPr>
          <w:t xml:space="preserve"> t</w:t>
        </w:r>
      </w:ins>
      <w:ins w:id="77" w:author="CMCC-shiyuan" w:date="2025-11-06T17:28:31Z">
        <w:r>
          <w:rPr>
            <w:rFonts w:hint="eastAsia" w:eastAsia="宋体"/>
            <w:sz w:val="20"/>
            <w:szCs w:val="20"/>
            <w:lang w:val="en-US" w:eastAsia="zh-CN"/>
          </w:rPr>
          <w:t>o be</w:t>
        </w:r>
      </w:ins>
      <w:ins w:id="78" w:author="CMCC-shiyuan" w:date="2025-11-06T17:28:40Z">
        <w:r>
          <w:rPr>
            <w:rFonts w:hint="eastAsia" w:eastAsia="宋体"/>
            <w:sz w:val="20"/>
            <w:szCs w:val="20"/>
            <w:lang w:val="en-US" w:eastAsia="zh-CN"/>
          </w:rPr>
          <w:t xml:space="preserve"> </w:t>
        </w:r>
      </w:ins>
      <w:ins w:id="79" w:author="CMCC-shiyuan" w:date="2025-11-06T17:28:32Z">
        <w:r>
          <w:rPr>
            <w:rFonts w:hint="eastAsia" w:eastAsia="宋体"/>
            <w:sz w:val="20"/>
            <w:szCs w:val="20"/>
            <w:lang w:val="en-US" w:eastAsia="zh-CN"/>
          </w:rPr>
          <w:t>used</w:t>
        </w:r>
      </w:ins>
      <w:ins w:id="80" w:author="CMCC-shiyuan" w:date="2025-11-06T17:27:23Z">
        <w:r>
          <w:rPr>
            <w:rFonts w:hint="eastAsia" w:eastAsia="宋体"/>
            <w:sz w:val="20"/>
            <w:szCs w:val="20"/>
            <w:lang w:val="en-US" w:eastAsia="zh-CN"/>
          </w:rPr>
          <w:t xml:space="preserve"> of all the configured SMTCs up to the </w:t>
        </w:r>
      </w:ins>
      <w:ins w:id="81" w:author="CMCC-shiyuan" w:date="2025-11-06T17:27:23Z">
        <w:r>
          <w:rPr>
            <w:rFonts w:hint="eastAsia" w:eastAsia="宋体"/>
            <w:i/>
            <w:iCs/>
            <w:sz w:val="20"/>
            <w:szCs w:val="20"/>
            <w:lang w:val="en-US" w:eastAsia="zh-CN"/>
          </w:rPr>
          <w:t>parallelSMTC-r17</w:t>
        </w:r>
      </w:ins>
      <w:ins w:id="82" w:author="CMCC-shiyuan" w:date="2025-11-06T17:27:23Z">
        <w:r>
          <w:rPr>
            <w:rFonts w:hint="eastAsia" w:eastAsia="宋体"/>
            <w:sz w:val="20"/>
            <w:szCs w:val="20"/>
            <w:lang w:val="en-US" w:eastAsia="zh-CN"/>
          </w:rPr>
          <w:t xml:space="preserve">, </w:t>
        </w:r>
      </w:ins>
      <w:ins w:id="83" w:author="CMCC-shiyuan" w:date="2025-11-06T17:27:47Z">
        <w:r>
          <w:rPr>
            <w:rFonts w:hint="eastAsia" w:eastAsia="宋体"/>
            <w:sz w:val="20"/>
            <w:szCs w:val="20"/>
            <w:lang w:val="en-US" w:eastAsia="zh-CN"/>
          </w:rPr>
          <w:t>t</w:t>
        </w:r>
      </w:ins>
      <w:ins w:id="84" w:author="CMCC-shiyuan" w:date="2025-11-06T17:27:44Z">
        <w:r>
          <w:rPr>
            <w:rFonts w:hint="eastAsia" w:eastAsia="宋体"/>
            <w:sz w:val="20"/>
            <w:szCs w:val="20"/>
            <w:lang w:val="en-US" w:eastAsia="zh-CN"/>
          </w:rPr>
          <w:t>he selection is up to UE implementation</w:t>
        </w:r>
      </w:ins>
      <w:ins w:id="85" w:author="CMCC-shiyuan" w:date="2025-11-06T18:03:17Z">
        <w:r>
          <w:rPr>
            <w:rFonts w:hint="eastAsia" w:eastAsia="宋体"/>
            <w:sz w:val="20"/>
            <w:szCs w:val="20"/>
            <w:lang w:val="en-US" w:eastAsia="zh-CN"/>
          </w:rPr>
          <w:t>, and t</w:t>
        </w:r>
      </w:ins>
      <w:ins w:id="86" w:author="CMCC-shiyuan" w:date="2025-11-06T17:27:23Z">
        <w:r>
          <w:rPr>
            <w:rFonts w:hint="eastAsia" w:eastAsia="宋体"/>
            <w:sz w:val="20"/>
            <w:szCs w:val="20"/>
            <w:lang w:val="en-US" w:eastAsia="zh-CN"/>
          </w:rPr>
          <w:t xml:space="preserve">he requirements in this clause apply. </w:t>
        </w:r>
      </w:ins>
    </w:p>
    <w:p w14:paraId="3B1728D3">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sz w:val="20"/>
          <w:szCs w:val="20"/>
          <w:lang w:val="en-US" w:eastAsia="zh-CN"/>
        </w:rPr>
      </w:pPr>
      <w:ins w:id="87" w:author="CMCC-shiyuan" w:date="2025-11-06T17:06:46Z">
        <w:r>
          <w:rPr>
            <w:rFonts w:hint="eastAsia" w:eastAsia="宋体"/>
            <w:sz w:val="20"/>
            <w:szCs w:val="20"/>
            <w:lang w:val="en-US" w:eastAsia="zh-CN"/>
          </w:rPr>
          <w:t>-</w:t>
        </w:r>
      </w:ins>
      <w:ins w:id="88" w:author="CMCC-shiyuan" w:date="2025-11-06T17:06:46Z">
        <w:r>
          <w:rPr>
            <w:rFonts w:hint="eastAsia" w:eastAsia="宋体"/>
            <w:sz w:val="20"/>
            <w:szCs w:val="20"/>
            <w:lang w:val="en-US" w:eastAsia="zh-CN"/>
          </w:rPr>
          <w:tab/>
        </w:r>
      </w:ins>
      <w:ins w:id="89" w:author="CMCC-shiyuan" w:date="2025-11-06T17:06:46Z">
        <w:r>
          <w:rPr>
            <w:rFonts w:hint="eastAsia" w:eastAsia="宋体"/>
            <w:sz w:val="20"/>
            <w:szCs w:val="20"/>
            <w:lang w:val="en-US" w:eastAsia="zh-CN"/>
          </w:rPr>
          <w:t xml:space="preserve">For UE which does not support </w:t>
        </w:r>
      </w:ins>
      <w:ins w:id="90" w:author="CMCC-shiyuan" w:date="2025-11-06T17:08:44Z">
        <w:r>
          <w:rPr>
            <w:rFonts w:hint="default" w:eastAsia="宋体"/>
            <w:i/>
            <w:iCs/>
            <w:sz w:val="20"/>
            <w:szCs w:val="20"/>
            <w:vertAlign w:val="baseline"/>
            <w:lang w:val="en-US" w:eastAsia="zh-CN"/>
          </w:rPr>
          <w:t>Location based SMTC selection for RRC_IDLE/RRC_INACTIVE</w:t>
        </w:r>
      </w:ins>
      <w:ins w:id="91" w:author="CMCC-shiyuan" w:date="2025-11-06T17:32:42Z">
        <w:r>
          <w:rPr>
            <w:rFonts w:hint="eastAsia" w:eastAsia="宋体"/>
            <w:i/>
            <w:iCs/>
            <w:sz w:val="20"/>
            <w:szCs w:val="20"/>
            <w:vertAlign w:val="baseline"/>
            <w:lang w:val="en-US" w:eastAsia="zh-CN"/>
          </w:rPr>
          <w:t>,</w:t>
        </w:r>
      </w:ins>
      <w:r>
        <w:rPr>
          <w:rFonts w:hint="default" w:eastAsia="宋体"/>
          <w:sz w:val="20"/>
          <w:szCs w:val="20"/>
          <w:lang w:val="en-US" w:eastAsia="zh-CN"/>
        </w:rPr>
        <w:t xml:space="preserv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23A9E9A6">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Proposal 1: In RRC-IDLE/Inactive, update the SMTC selection rule, following wording for intra-frequency cell re-selection measurement is proposed:</w:t>
      </w:r>
    </w:p>
    <w:p w14:paraId="55FC2673">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ins w:id="92" w:author="CMCC-shiyuan" w:date="2025-11-06T17:26:39Z"/>
          <w:rFonts w:hint="eastAsia" w:eastAsia="宋体"/>
          <w:b/>
          <w:bCs/>
          <w:i/>
          <w:iCs/>
          <w:sz w:val="20"/>
          <w:szCs w:val="20"/>
          <w:lang w:val="en-US" w:eastAsia="zh-CN"/>
        </w:rPr>
      </w:pPr>
      <w:r>
        <w:rPr>
          <w:rFonts w:hint="eastAsia" w:eastAsia="宋体"/>
          <w:b/>
          <w:bCs/>
          <w:i/>
          <w:iCs/>
          <w:sz w:val="20"/>
          <w:szCs w:val="20"/>
          <w:lang w:val="en-US" w:eastAsia="zh-CN"/>
        </w:rPr>
        <w:t xml:space="preserve">The requirements in this clause apply provided that the number of SMTCs for intra-frequency carrier does not exceed the parallelSMTC-r17, otherwise </w:t>
      </w:r>
    </w:p>
    <w:p w14:paraId="46C64AA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ins w:id="93" w:author="CMCC-shiyuan" w:date="2025-11-06T17:06:43Z"/>
          <w:rFonts w:hint="default" w:eastAsia="宋体"/>
          <w:b/>
          <w:bCs/>
          <w:i/>
          <w:iCs/>
          <w:sz w:val="20"/>
          <w:szCs w:val="20"/>
          <w:lang w:val="en-US" w:eastAsia="zh-CN"/>
        </w:rPr>
      </w:pPr>
      <w:ins w:id="94" w:author="CMCC-shiyuan" w:date="2025-11-06T17:26:47Z">
        <w:r>
          <w:rPr>
            <w:rFonts w:hint="eastAsia" w:eastAsia="宋体"/>
            <w:b/>
            <w:bCs/>
            <w:i/>
            <w:iCs/>
            <w:sz w:val="20"/>
            <w:szCs w:val="20"/>
            <w:lang w:val="en-US" w:eastAsia="zh-CN"/>
          </w:rPr>
          <w:t>-</w:t>
        </w:r>
      </w:ins>
      <w:ins w:id="95" w:author="CMCC-shiyuan" w:date="2025-11-06T17:26:47Z">
        <w:r>
          <w:rPr>
            <w:rFonts w:hint="eastAsia" w:eastAsia="宋体"/>
            <w:b/>
            <w:bCs/>
            <w:i/>
            <w:iCs/>
            <w:sz w:val="20"/>
            <w:szCs w:val="20"/>
            <w:lang w:val="en-US" w:eastAsia="zh-CN"/>
          </w:rPr>
          <w:tab/>
        </w:r>
      </w:ins>
      <w:ins w:id="96" w:author="CMCC-shiyuan" w:date="2025-11-06T17:26:47Z">
        <w:r>
          <w:rPr>
            <w:rFonts w:hint="eastAsia" w:eastAsia="宋体"/>
            <w:b/>
            <w:bCs/>
            <w:i/>
            <w:iCs/>
            <w:sz w:val="20"/>
            <w:szCs w:val="20"/>
            <w:lang w:val="en-US" w:eastAsia="zh-CN"/>
          </w:rPr>
          <w:t xml:space="preserve">For UE which support </w:t>
        </w:r>
      </w:ins>
      <w:ins w:id="97" w:author="CMCC-shiyuan" w:date="2025-11-06T17:26:47Z">
        <w:r>
          <w:rPr>
            <w:rFonts w:hint="default" w:eastAsia="宋体"/>
            <w:b/>
            <w:bCs/>
            <w:i/>
            <w:iCs/>
            <w:sz w:val="20"/>
            <w:szCs w:val="20"/>
            <w:vertAlign w:val="baseline"/>
            <w:lang w:val="en-US" w:eastAsia="zh-CN"/>
          </w:rPr>
          <w:t>Location based SMTC selection for RRC_IDLE/RRC_INACTIVE</w:t>
        </w:r>
      </w:ins>
      <w:ins w:id="98" w:author="CMCC-shiyuan" w:date="2025-11-06T17:26:49Z">
        <w:r>
          <w:rPr>
            <w:rFonts w:hint="eastAsia" w:eastAsia="宋体"/>
            <w:b/>
            <w:bCs/>
            <w:i/>
            <w:iCs/>
            <w:sz w:val="20"/>
            <w:szCs w:val="20"/>
            <w:vertAlign w:val="baseline"/>
            <w:lang w:val="en-US" w:eastAsia="zh-CN"/>
          </w:rPr>
          <w:t xml:space="preserve">, </w:t>
        </w:r>
      </w:ins>
      <w:ins w:id="99" w:author="CMCC-shiyuan" w:date="2025-11-06T17:27:23Z">
        <w:r>
          <w:rPr>
            <w:rFonts w:hint="eastAsia" w:eastAsia="宋体"/>
            <w:b/>
            <w:bCs/>
            <w:i/>
            <w:iCs/>
            <w:sz w:val="20"/>
            <w:szCs w:val="20"/>
            <w:lang w:val="en-US" w:eastAsia="zh-CN"/>
          </w:rPr>
          <w:t>UE shall select the SMTC</w:t>
        </w:r>
      </w:ins>
      <w:ins w:id="100" w:author="CMCC-shiyuan" w:date="2025-11-06T17:28:30Z">
        <w:r>
          <w:rPr>
            <w:rFonts w:hint="eastAsia" w:eastAsia="宋体"/>
            <w:b/>
            <w:bCs/>
            <w:i/>
            <w:iCs/>
            <w:sz w:val="20"/>
            <w:szCs w:val="20"/>
            <w:lang w:val="en-US" w:eastAsia="zh-CN"/>
          </w:rPr>
          <w:t xml:space="preserve"> t</w:t>
        </w:r>
      </w:ins>
      <w:ins w:id="101" w:author="CMCC-shiyuan" w:date="2025-11-06T17:28:31Z">
        <w:r>
          <w:rPr>
            <w:rFonts w:hint="eastAsia" w:eastAsia="宋体"/>
            <w:b/>
            <w:bCs/>
            <w:i/>
            <w:iCs/>
            <w:sz w:val="20"/>
            <w:szCs w:val="20"/>
            <w:lang w:val="en-US" w:eastAsia="zh-CN"/>
          </w:rPr>
          <w:t>o be</w:t>
        </w:r>
      </w:ins>
      <w:ins w:id="102" w:author="CMCC-shiyuan" w:date="2025-11-06T17:28:40Z">
        <w:r>
          <w:rPr>
            <w:rFonts w:hint="eastAsia" w:eastAsia="宋体"/>
            <w:b/>
            <w:bCs/>
            <w:i/>
            <w:iCs/>
            <w:sz w:val="20"/>
            <w:szCs w:val="20"/>
            <w:lang w:val="en-US" w:eastAsia="zh-CN"/>
          </w:rPr>
          <w:t xml:space="preserve"> </w:t>
        </w:r>
      </w:ins>
      <w:ins w:id="103" w:author="CMCC-shiyuan" w:date="2025-11-06T17:28:32Z">
        <w:r>
          <w:rPr>
            <w:rFonts w:hint="eastAsia" w:eastAsia="宋体"/>
            <w:b/>
            <w:bCs/>
            <w:i/>
            <w:iCs/>
            <w:sz w:val="20"/>
            <w:szCs w:val="20"/>
            <w:lang w:val="en-US" w:eastAsia="zh-CN"/>
          </w:rPr>
          <w:t>used</w:t>
        </w:r>
      </w:ins>
      <w:ins w:id="104" w:author="CMCC-shiyuan" w:date="2025-11-06T17:27:23Z">
        <w:r>
          <w:rPr>
            <w:rFonts w:hint="eastAsia" w:eastAsia="宋体"/>
            <w:b/>
            <w:bCs/>
            <w:i/>
            <w:iCs/>
            <w:sz w:val="20"/>
            <w:szCs w:val="20"/>
            <w:lang w:val="en-US" w:eastAsia="zh-CN"/>
          </w:rPr>
          <w:t xml:space="preserve"> of all the configured SMTCs up to the parallelSMTC-r17, </w:t>
        </w:r>
      </w:ins>
      <w:ins w:id="105" w:author="CMCC-shiyuan" w:date="2025-11-06T17:27:47Z">
        <w:r>
          <w:rPr>
            <w:rFonts w:hint="eastAsia" w:eastAsia="宋体"/>
            <w:b/>
            <w:bCs/>
            <w:i/>
            <w:iCs/>
            <w:sz w:val="20"/>
            <w:szCs w:val="20"/>
            <w:lang w:val="en-US" w:eastAsia="zh-CN"/>
          </w:rPr>
          <w:t>t</w:t>
        </w:r>
      </w:ins>
      <w:ins w:id="106" w:author="CMCC-shiyuan" w:date="2025-11-06T17:27:44Z">
        <w:r>
          <w:rPr>
            <w:rFonts w:hint="eastAsia" w:eastAsia="宋体"/>
            <w:b/>
            <w:bCs/>
            <w:i/>
            <w:iCs/>
            <w:sz w:val="20"/>
            <w:szCs w:val="20"/>
            <w:lang w:val="en-US" w:eastAsia="zh-CN"/>
          </w:rPr>
          <w:t>he selection is up to UE implementation</w:t>
        </w:r>
      </w:ins>
      <w:ins w:id="107" w:author="CMCC-shiyuan" w:date="2025-11-06T18:03:27Z">
        <w:r>
          <w:rPr>
            <w:rFonts w:hint="eastAsia" w:eastAsia="宋体"/>
            <w:b/>
            <w:bCs/>
            <w:i/>
            <w:iCs/>
            <w:sz w:val="20"/>
            <w:szCs w:val="20"/>
            <w:lang w:val="en-US" w:eastAsia="zh-CN"/>
          </w:rPr>
          <w:t>, and</w:t>
        </w:r>
      </w:ins>
      <w:ins w:id="108" w:author="CMCC-shiyuan" w:date="2025-11-06T18:03:30Z">
        <w:r>
          <w:rPr>
            <w:rFonts w:hint="eastAsia" w:eastAsia="宋体"/>
            <w:b/>
            <w:bCs/>
            <w:i/>
            <w:iCs/>
            <w:sz w:val="20"/>
            <w:szCs w:val="20"/>
            <w:lang w:val="en-US" w:eastAsia="zh-CN"/>
          </w:rPr>
          <w:t xml:space="preserve"> </w:t>
        </w:r>
      </w:ins>
      <w:ins w:id="109" w:author="CMCC-shiyuan" w:date="2025-11-06T18:03:28Z">
        <w:r>
          <w:rPr>
            <w:rFonts w:hint="eastAsia" w:eastAsia="宋体"/>
            <w:b/>
            <w:bCs/>
            <w:i/>
            <w:iCs/>
            <w:sz w:val="20"/>
            <w:szCs w:val="20"/>
            <w:lang w:val="en-US" w:eastAsia="zh-CN"/>
          </w:rPr>
          <w:t>t</w:t>
        </w:r>
      </w:ins>
      <w:ins w:id="110" w:author="CMCC-shiyuan" w:date="2025-11-06T17:27:23Z">
        <w:r>
          <w:rPr>
            <w:rFonts w:hint="eastAsia" w:eastAsia="宋体"/>
            <w:b/>
            <w:bCs/>
            <w:i/>
            <w:iCs/>
            <w:sz w:val="20"/>
            <w:szCs w:val="20"/>
            <w:lang w:val="en-US" w:eastAsia="zh-CN"/>
          </w:rPr>
          <w:t xml:space="preserve">he requirements in this clause apply. </w:t>
        </w:r>
      </w:ins>
    </w:p>
    <w:p w14:paraId="62754BF9">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ins w:id="111" w:author="CMCC-shiyuan" w:date="2025-11-06T17:11:33Z"/>
          <w:rFonts w:hint="eastAsia" w:eastAsia="宋体"/>
          <w:b/>
          <w:bCs/>
          <w:i/>
          <w:iCs/>
          <w:sz w:val="20"/>
          <w:szCs w:val="20"/>
          <w:lang w:val="en-US" w:eastAsia="zh-CN"/>
        </w:rPr>
      </w:pPr>
      <w:ins w:id="112" w:author="CMCC-shiyuan" w:date="2025-11-06T17:06:46Z">
        <w:r>
          <w:rPr>
            <w:rFonts w:hint="eastAsia" w:eastAsia="宋体"/>
            <w:b/>
            <w:bCs/>
            <w:i/>
            <w:iCs/>
            <w:sz w:val="20"/>
            <w:szCs w:val="20"/>
            <w:lang w:val="en-US" w:eastAsia="zh-CN"/>
          </w:rPr>
          <w:t>-</w:t>
        </w:r>
      </w:ins>
      <w:ins w:id="113" w:author="CMCC-shiyuan" w:date="2025-11-06T17:06:46Z">
        <w:r>
          <w:rPr>
            <w:rFonts w:hint="eastAsia" w:eastAsia="宋体"/>
            <w:b/>
            <w:bCs/>
            <w:i/>
            <w:iCs/>
            <w:sz w:val="20"/>
            <w:szCs w:val="20"/>
            <w:lang w:val="en-US" w:eastAsia="zh-CN"/>
          </w:rPr>
          <w:tab/>
        </w:r>
      </w:ins>
      <w:ins w:id="114" w:author="CMCC-shiyuan" w:date="2025-11-06T17:06:46Z">
        <w:r>
          <w:rPr>
            <w:rFonts w:hint="eastAsia" w:eastAsia="宋体"/>
            <w:b/>
            <w:bCs/>
            <w:i/>
            <w:iCs/>
            <w:sz w:val="20"/>
            <w:szCs w:val="20"/>
            <w:lang w:val="en-US" w:eastAsia="zh-CN"/>
          </w:rPr>
          <w:t xml:space="preserve">For UE which does not support </w:t>
        </w:r>
      </w:ins>
      <w:ins w:id="115" w:author="CMCC-shiyuan" w:date="2025-11-06T17:08:44Z">
        <w:r>
          <w:rPr>
            <w:rFonts w:hint="default" w:eastAsia="宋体"/>
            <w:b/>
            <w:bCs/>
            <w:i/>
            <w:iCs/>
            <w:sz w:val="20"/>
            <w:szCs w:val="20"/>
            <w:vertAlign w:val="baseline"/>
            <w:lang w:val="en-US" w:eastAsia="zh-CN"/>
          </w:rPr>
          <w:t>Location based SMTC selection for RRC_IDLE/RRC_INACTIVE</w:t>
        </w:r>
      </w:ins>
      <w:ins w:id="116" w:author="CMCC-shiyuan" w:date="2025-11-06T17:32:42Z">
        <w:r>
          <w:rPr>
            <w:rFonts w:hint="eastAsia" w:eastAsia="宋体"/>
            <w:b/>
            <w:bCs/>
            <w:i/>
            <w:iCs/>
            <w:sz w:val="20"/>
            <w:szCs w:val="20"/>
            <w:vertAlign w:val="baseline"/>
            <w:lang w:val="en-US" w:eastAsia="zh-CN"/>
          </w:rPr>
          <w:t>,</w:t>
        </w:r>
      </w:ins>
      <w:ins w:id="117" w:author="CMCC-shiyuan" w:date="2025-11-06T17:32:46Z">
        <w:r>
          <w:rPr>
            <w:rFonts w:hint="eastAsia" w:eastAsia="宋体"/>
            <w:b/>
            <w:bCs/>
            <w:i/>
            <w:iCs/>
            <w:sz w:val="20"/>
            <w:szCs w:val="20"/>
            <w:vertAlign w:val="baseline"/>
            <w:lang w:val="en-US" w:eastAsia="zh-CN"/>
          </w:rPr>
          <w:t xml:space="preserve"> </w:t>
        </w:r>
      </w:ins>
      <w:ins w:id="118" w:author="CMCC-shiyuan" w:date="2025-11-06T17:32:47Z">
        <w:r>
          <w:rPr>
            <w:rFonts w:hint="eastAsia" w:eastAsia="宋体"/>
            <w:b/>
            <w:bCs/>
            <w:i/>
            <w:iCs/>
            <w:sz w:val="20"/>
            <w:szCs w:val="20"/>
            <w:vertAlign w:val="baseline"/>
            <w:lang w:val="en-US" w:eastAsia="zh-CN"/>
          </w:rPr>
          <w:t>i</w:t>
        </w:r>
      </w:ins>
      <w:ins w:id="119" w:author="CMCC-shiyuan" w:date="2025-11-06T17:29:26Z">
        <w:r>
          <w:rPr>
            <w:rFonts w:hint="eastAsia" w:eastAsia="宋体"/>
            <w:b/>
            <w:bCs/>
            <w:i/>
            <w:iCs/>
            <w:sz w:val="20"/>
            <w:szCs w:val="20"/>
            <w:vertAlign w:val="baseline"/>
            <w:lang w:val="en-US" w:eastAsia="zh-CN"/>
          </w:rPr>
          <w:t xml:space="preserve">f </w:t>
        </w:r>
      </w:ins>
      <w:ins w:id="120" w:author="CMCC-shiyuan" w:date="2025-11-06T17:29:28Z">
        <w:r>
          <w:rPr>
            <w:rFonts w:hint="eastAsia" w:eastAsia="宋体"/>
            <w:b/>
            <w:bCs/>
            <w:i/>
            <w:iCs/>
            <w:sz w:val="20"/>
            <w:szCs w:val="20"/>
            <w:vertAlign w:val="baseline"/>
            <w:lang w:val="en-US" w:eastAsia="zh-CN"/>
          </w:rPr>
          <w:t xml:space="preserve">UE </w:t>
        </w:r>
      </w:ins>
      <w:ins w:id="121" w:author="CMCC-shiyuan" w:date="2025-11-06T17:29:32Z">
        <w:r>
          <w:rPr>
            <w:rFonts w:hint="eastAsia" w:eastAsia="宋体"/>
            <w:b/>
            <w:bCs/>
            <w:i/>
            <w:iCs/>
            <w:sz w:val="20"/>
            <w:szCs w:val="20"/>
            <w:vertAlign w:val="baseline"/>
            <w:lang w:val="en-US" w:eastAsia="zh-CN"/>
          </w:rPr>
          <w:t>d</w:t>
        </w:r>
      </w:ins>
      <w:ins w:id="122" w:author="CMCC-shiyuan" w:date="2025-11-06T17:29:33Z">
        <w:r>
          <w:rPr>
            <w:rFonts w:hint="eastAsia" w:eastAsia="宋体"/>
            <w:b/>
            <w:bCs/>
            <w:i/>
            <w:iCs/>
            <w:sz w:val="20"/>
            <w:szCs w:val="20"/>
            <w:vertAlign w:val="baseline"/>
            <w:lang w:val="en-US" w:eastAsia="zh-CN"/>
          </w:rPr>
          <w:t>oe</w:t>
        </w:r>
      </w:ins>
      <w:ins w:id="123" w:author="CMCC-shiyuan" w:date="2025-11-06T17:29:36Z">
        <w:r>
          <w:rPr>
            <w:rFonts w:hint="eastAsia" w:eastAsia="宋体"/>
            <w:b/>
            <w:bCs/>
            <w:i/>
            <w:iCs/>
            <w:sz w:val="20"/>
            <w:szCs w:val="20"/>
            <w:vertAlign w:val="baseline"/>
            <w:lang w:val="en-US" w:eastAsia="zh-CN"/>
          </w:rPr>
          <w:t>s</w:t>
        </w:r>
      </w:ins>
      <w:ins w:id="124" w:author="CMCC-shiyuan" w:date="2025-11-06T17:29:37Z">
        <w:r>
          <w:rPr>
            <w:rFonts w:hint="eastAsia" w:eastAsia="宋体"/>
            <w:b/>
            <w:bCs/>
            <w:i/>
            <w:iCs/>
            <w:sz w:val="20"/>
            <w:szCs w:val="20"/>
            <w:vertAlign w:val="baseline"/>
            <w:lang w:val="en-US" w:eastAsia="zh-CN"/>
          </w:rPr>
          <w:t xml:space="preserve"> not </w:t>
        </w:r>
      </w:ins>
      <w:ins w:id="125" w:author="CMCC-shiyuan" w:date="2025-11-06T17:29:38Z">
        <w:r>
          <w:rPr>
            <w:rFonts w:hint="eastAsia" w:eastAsia="宋体"/>
            <w:b/>
            <w:bCs/>
            <w:i/>
            <w:iCs/>
            <w:sz w:val="20"/>
            <w:szCs w:val="20"/>
            <w:vertAlign w:val="baseline"/>
            <w:lang w:val="en-US" w:eastAsia="zh-CN"/>
          </w:rPr>
          <w:t>suppo</w:t>
        </w:r>
      </w:ins>
      <w:ins w:id="126" w:author="CMCC-shiyuan" w:date="2025-11-06T17:29:40Z">
        <w:r>
          <w:rPr>
            <w:rFonts w:hint="eastAsia" w:eastAsia="宋体"/>
            <w:b/>
            <w:bCs/>
            <w:i/>
            <w:iCs/>
            <w:sz w:val="20"/>
            <w:szCs w:val="20"/>
            <w:vertAlign w:val="baseline"/>
            <w:lang w:val="en-US" w:eastAsia="zh-CN"/>
          </w:rPr>
          <w:t>rt</w:t>
        </w:r>
      </w:ins>
      <w:ins w:id="127" w:author="CMCC-shiyuan" w:date="2025-11-06T17:08:29Z">
        <w:r>
          <w:rPr>
            <w:rFonts w:hint="eastAsia" w:eastAsia="宋体"/>
            <w:b/>
            <w:bCs/>
            <w:i/>
            <w:iCs/>
            <w:sz w:val="20"/>
            <w:szCs w:val="20"/>
            <w:lang w:val="en-US" w:eastAsia="zh-CN"/>
          </w:rPr>
          <w:t xml:space="preserve"> </w:t>
        </w:r>
      </w:ins>
      <w:ins w:id="128" w:author="CMCC-shiyuan" w:date="2025-11-06T17:08:53Z">
        <w:r>
          <w:rPr>
            <w:rFonts w:hint="eastAsia" w:eastAsia="宋体"/>
            <w:b/>
            <w:bCs/>
            <w:i/>
            <w:iCs/>
            <w:sz w:val="20"/>
            <w:szCs w:val="20"/>
            <w:vertAlign w:val="baseline"/>
            <w:lang w:val="en-US" w:eastAsia="zh-CN"/>
          </w:rPr>
          <w:t>t</w:t>
        </w:r>
      </w:ins>
      <w:ins w:id="129" w:author="CMCC-shiyuan" w:date="2025-11-06T17:08:53Z">
        <w:r>
          <w:rPr>
            <w:rFonts w:hint="default" w:eastAsia="宋体"/>
            <w:b/>
            <w:bCs/>
            <w:i/>
            <w:iCs/>
            <w:sz w:val="20"/>
            <w:szCs w:val="20"/>
            <w:vertAlign w:val="baseline"/>
            <w:lang w:val="en-US" w:eastAsia="zh-CN"/>
          </w:rPr>
          <w:t>woSMTC-Periodicities-r19</w:t>
        </w:r>
      </w:ins>
      <w:ins w:id="130" w:author="CMCC-shiyuan" w:date="2025-11-06T17:31:25Z">
        <w:r>
          <w:rPr>
            <w:rFonts w:hint="eastAsia" w:eastAsia="宋体"/>
            <w:b/>
            <w:bCs/>
            <w:i/>
            <w:iCs/>
            <w:sz w:val="20"/>
            <w:szCs w:val="20"/>
            <w:vertAlign w:val="baseline"/>
            <w:lang w:val="en-US" w:eastAsia="zh-CN"/>
          </w:rPr>
          <w:t xml:space="preserve"> </w:t>
        </w:r>
      </w:ins>
      <w:ins w:id="131" w:author="CMCC-shiyuan" w:date="2025-11-06T17:31:26Z">
        <w:r>
          <w:rPr>
            <w:rFonts w:hint="eastAsia" w:eastAsia="宋体"/>
            <w:b/>
            <w:bCs/>
            <w:i/>
            <w:iCs/>
            <w:sz w:val="20"/>
            <w:szCs w:val="20"/>
            <w:vertAlign w:val="baseline"/>
            <w:lang w:val="en-US" w:eastAsia="zh-CN"/>
          </w:rPr>
          <w:t>and the</w:t>
        </w:r>
      </w:ins>
      <w:ins w:id="132" w:author="CMCC-shiyuan" w:date="2025-11-06T17:32:01Z">
        <w:r>
          <w:rPr>
            <w:rFonts w:hint="eastAsia" w:eastAsia="宋体"/>
            <w:b/>
            <w:bCs/>
            <w:i/>
            <w:iCs/>
            <w:sz w:val="20"/>
            <w:szCs w:val="20"/>
            <w:vertAlign w:val="baseline"/>
            <w:lang w:val="en-US" w:eastAsia="zh-CN"/>
          </w:rPr>
          <w:t xml:space="preserve"> numb</w:t>
        </w:r>
      </w:ins>
      <w:ins w:id="133" w:author="CMCC-shiyuan" w:date="2025-11-06T17:32:02Z">
        <w:r>
          <w:rPr>
            <w:rFonts w:hint="eastAsia" w:eastAsia="宋体"/>
            <w:b/>
            <w:bCs/>
            <w:i/>
            <w:iCs/>
            <w:sz w:val="20"/>
            <w:szCs w:val="20"/>
            <w:vertAlign w:val="baseline"/>
            <w:lang w:val="en-US" w:eastAsia="zh-CN"/>
          </w:rPr>
          <w:t>er of</w:t>
        </w:r>
      </w:ins>
      <w:ins w:id="134" w:author="CMCC-shiyuan" w:date="2025-11-06T17:31:27Z">
        <w:r>
          <w:rPr>
            <w:rFonts w:hint="eastAsia" w:eastAsia="宋体"/>
            <w:b/>
            <w:bCs/>
            <w:i/>
            <w:iCs/>
            <w:sz w:val="20"/>
            <w:szCs w:val="20"/>
            <w:vertAlign w:val="baseline"/>
            <w:lang w:val="en-US" w:eastAsia="zh-CN"/>
          </w:rPr>
          <w:t xml:space="preserve"> </w:t>
        </w:r>
      </w:ins>
      <w:ins w:id="135" w:author="CMCC-shiyuan" w:date="2025-11-06T17:18:47Z">
        <w:r>
          <w:rPr>
            <w:rFonts w:hint="eastAsia" w:eastAsia="宋体"/>
            <w:b/>
            <w:bCs/>
            <w:i/>
            <w:iCs/>
            <w:sz w:val="20"/>
            <w:szCs w:val="20"/>
            <w:lang w:val="en-US" w:eastAsia="zh-CN"/>
          </w:rPr>
          <w:t>SMT</w:t>
        </w:r>
      </w:ins>
      <w:ins w:id="136" w:author="CMCC-shiyuan" w:date="2025-11-06T17:18:48Z">
        <w:r>
          <w:rPr>
            <w:rFonts w:hint="eastAsia" w:eastAsia="宋体"/>
            <w:b/>
            <w:bCs/>
            <w:i/>
            <w:iCs/>
            <w:sz w:val="20"/>
            <w:szCs w:val="20"/>
            <w:lang w:val="en-US" w:eastAsia="zh-CN"/>
          </w:rPr>
          <w:t>C</w:t>
        </w:r>
      </w:ins>
      <w:ins w:id="137" w:author="CMCC-shiyuan" w:date="2025-11-06T17:19:36Z">
        <w:r>
          <w:rPr>
            <w:rFonts w:hint="eastAsia" w:eastAsia="宋体"/>
            <w:b/>
            <w:bCs/>
            <w:i/>
            <w:iCs/>
            <w:sz w:val="20"/>
            <w:szCs w:val="20"/>
            <w:lang w:val="en-US" w:eastAsia="zh-CN"/>
          </w:rPr>
          <w:t>s</w:t>
        </w:r>
      </w:ins>
      <w:ins w:id="138" w:author="CMCC-shiyuan" w:date="2025-11-06T17:18:48Z">
        <w:r>
          <w:rPr>
            <w:rFonts w:hint="eastAsia" w:eastAsia="宋体"/>
            <w:b/>
            <w:bCs/>
            <w:i/>
            <w:iCs/>
            <w:sz w:val="20"/>
            <w:szCs w:val="20"/>
            <w:lang w:val="en-US" w:eastAsia="zh-CN"/>
          </w:rPr>
          <w:t xml:space="preserve"> </w:t>
        </w:r>
      </w:ins>
      <w:ins w:id="139" w:author="CMCC-shiyuan" w:date="2025-11-06T17:37:48Z">
        <w:r>
          <w:rPr>
            <w:rFonts w:hint="eastAsia" w:eastAsia="宋体"/>
            <w:b/>
            <w:bCs/>
            <w:i/>
            <w:iCs/>
            <w:sz w:val="20"/>
            <w:szCs w:val="20"/>
            <w:lang w:val="en-US" w:eastAsia="zh-CN"/>
          </w:rPr>
          <w:t>wit</w:t>
        </w:r>
      </w:ins>
      <w:ins w:id="140" w:author="CMCC-shiyuan" w:date="2025-11-06T17:37:49Z">
        <w:r>
          <w:rPr>
            <w:rFonts w:hint="eastAsia" w:eastAsia="宋体"/>
            <w:b/>
            <w:bCs/>
            <w:i/>
            <w:iCs/>
            <w:sz w:val="20"/>
            <w:szCs w:val="20"/>
            <w:lang w:val="en-US" w:eastAsia="zh-CN"/>
          </w:rPr>
          <w:t>h a p</w:t>
        </w:r>
      </w:ins>
      <w:ins w:id="141" w:author="CMCC-shiyuan" w:date="2025-11-06T17:37:50Z">
        <w:r>
          <w:rPr>
            <w:rFonts w:hint="eastAsia" w:eastAsia="宋体"/>
            <w:b/>
            <w:bCs/>
            <w:i/>
            <w:iCs/>
            <w:sz w:val="20"/>
            <w:szCs w:val="20"/>
            <w:lang w:val="en-US" w:eastAsia="zh-CN"/>
          </w:rPr>
          <w:t>eriodic</w:t>
        </w:r>
      </w:ins>
      <w:ins w:id="142" w:author="CMCC-shiyuan" w:date="2025-11-06T17:37:51Z">
        <w:r>
          <w:rPr>
            <w:rFonts w:hint="eastAsia" w:eastAsia="宋体"/>
            <w:b/>
            <w:bCs/>
            <w:i/>
            <w:iCs/>
            <w:sz w:val="20"/>
            <w:szCs w:val="20"/>
            <w:lang w:val="en-US" w:eastAsia="zh-CN"/>
          </w:rPr>
          <w:t xml:space="preserve">ity </w:t>
        </w:r>
      </w:ins>
      <w:ins w:id="143" w:author="CMCC-shiyuan" w:date="2025-11-06T17:38:59Z">
        <w:r>
          <w:rPr>
            <w:rFonts w:hint="eastAsia" w:eastAsia="宋体"/>
            <w:b/>
            <w:bCs/>
            <w:i/>
            <w:iCs/>
            <w:sz w:val="20"/>
            <w:szCs w:val="20"/>
            <w:lang w:val="en-US" w:eastAsia="zh-CN"/>
          </w:rPr>
          <w:t>e</w:t>
        </w:r>
      </w:ins>
      <w:ins w:id="144" w:author="CMCC-shiyuan" w:date="2025-11-06T17:39:00Z">
        <w:r>
          <w:rPr>
            <w:rFonts w:hint="eastAsia" w:eastAsia="宋体"/>
            <w:b/>
            <w:bCs/>
            <w:i/>
            <w:iCs/>
            <w:sz w:val="20"/>
            <w:szCs w:val="20"/>
            <w:lang w:val="en-US" w:eastAsia="zh-CN"/>
          </w:rPr>
          <w:t>q</w:t>
        </w:r>
      </w:ins>
      <w:ins w:id="145" w:author="CMCC-shiyuan" w:date="2025-11-06T17:37:53Z">
        <w:r>
          <w:rPr>
            <w:rFonts w:hint="eastAsia" w:eastAsia="宋体"/>
            <w:b/>
            <w:bCs/>
            <w:i/>
            <w:iCs/>
            <w:sz w:val="20"/>
            <w:szCs w:val="20"/>
            <w:lang w:val="en-US" w:eastAsia="zh-CN"/>
          </w:rPr>
          <w:t>ual to</w:t>
        </w:r>
      </w:ins>
      <w:ins w:id="146" w:author="CMCC-shiyuan" w:date="2025-11-06T17:37:54Z">
        <w:r>
          <w:rPr>
            <w:rFonts w:hint="eastAsia" w:eastAsia="宋体"/>
            <w:b/>
            <w:bCs/>
            <w:i/>
            <w:iCs/>
            <w:sz w:val="20"/>
            <w:szCs w:val="20"/>
            <w:lang w:val="en-US" w:eastAsia="zh-CN"/>
          </w:rPr>
          <w:t xml:space="preserve"> the </w:t>
        </w:r>
      </w:ins>
      <w:ins w:id="147" w:author="CMCC-shiyuan" w:date="2025-11-06T17:37:58Z">
        <w:r>
          <w:rPr>
            <w:rFonts w:hint="eastAsia" w:eastAsia="宋体"/>
            <w:b/>
            <w:bCs/>
            <w:i/>
            <w:iCs/>
            <w:sz w:val="20"/>
            <w:szCs w:val="20"/>
            <w:lang w:val="en-US" w:eastAsia="zh-CN"/>
          </w:rPr>
          <w:t>s</w:t>
        </w:r>
      </w:ins>
      <w:ins w:id="148" w:author="CMCC-shiyuan" w:date="2025-11-06T17:37:59Z">
        <w:r>
          <w:rPr>
            <w:rFonts w:hint="eastAsia" w:eastAsia="宋体"/>
            <w:b/>
            <w:bCs/>
            <w:i/>
            <w:iCs/>
            <w:sz w:val="20"/>
            <w:szCs w:val="20"/>
            <w:lang w:val="en-US" w:eastAsia="zh-CN"/>
          </w:rPr>
          <w:t>er</w:t>
        </w:r>
      </w:ins>
      <w:ins w:id="149" w:author="CMCC-shiyuan" w:date="2025-11-06T17:38:02Z">
        <w:r>
          <w:rPr>
            <w:rFonts w:hint="eastAsia" w:eastAsia="宋体"/>
            <w:b/>
            <w:bCs/>
            <w:i/>
            <w:iCs/>
            <w:sz w:val="20"/>
            <w:szCs w:val="20"/>
            <w:lang w:val="en-US" w:eastAsia="zh-CN"/>
          </w:rPr>
          <w:t>vin</w:t>
        </w:r>
      </w:ins>
      <w:ins w:id="150" w:author="CMCC-shiyuan" w:date="2025-11-06T17:38:03Z">
        <w:r>
          <w:rPr>
            <w:rFonts w:hint="eastAsia" w:eastAsia="宋体"/>
            <w:b/>
            <w:bCs/>
            <w:i/>
            <w:iCs/>
            <w:sz w:val="20"/>
            <w:szCs w:val="20"/>
            <w:lang w:val="en-US" w:eastAsia="zh-CN"/>
          </w:rPr>
          <w:t xml:space="preserve">g cell </w:t>
        </w:r>
      </w:ins>
      <w:ins w:id="151" w:author="CMCC-shiyuan" w:date="2025-11-06T17:38:04Z">
        <w:r>
          <w:rPr>
            <w:rFonts w:hint="eastAsia" w:eastAsia="宋体"/>
            <w:b/>
            <w:bCs/>
            <w:i/>
            <w:iCs/>
            <w:sz w:val="20"/>
            <w:szCs w:val="20"/>
            <w:lang w:val="en-US" w:eastAsia="zh-CN"/>
          </w:rPr>
          <w:t>SM</w:t>
        </w:r>
      </w:ins>
      <w:ins w:id="152" w:author="CMCC-shiyuan" w:date="2025-11-06T17:38:05Z">
        <w:r>
          <w:rPr>
            <w:rFonts w:hint="eastAsia" w:eastAsia="宋体"/>
            <w:b/>
            <w:bCs/>
            <w:i/>
            <w:iCs/>
            <w:sz w:val="20"/>
            <w:szCs w:val="20"/>
            <w:lang w:val="en-US" w:eastAsia="zh-CN"/>
          </w:rPr>
          <w:t xml:space="preserve">TC </w:t>
        </w:r>
      </w:ins>
      <w:ins w:id="153" w:author="CMCC-shiyuan" w:date="2025-11-06T17:38:06Z">
        <w:r>
          <w:rPr>
            <w:rFonts w:hint="eastAsia" w:eastAsia="宋体"/>
            <w:b/>
            <w:bCs/>
            <w:i/>
            <w:iCs/>
            <w:sz w:val="20"/>
            <w:szCs w:val="20"/>
            <w:lang w:val="en-US" w:eastAsia="zh-CN"/>
          </w:rPr>
          <w:t>pe</w:t>
        </w:r>
      </w:ins>
      <w:ins w:id="154" w:author="CMCC-shiyuan" w:date="2025-11-06T17:38:07Z">
        <w:r>
          <w:rPr>
            <w:rFonts w:hint="eastAsia" w:eastAsia="宋体"/>
            <w:b/>
            <w:bCs/>
            <w:i/>
            <w:iCs/>
            <w:sz w:val="20"/>
            <w:szCs w:val="20"/>
            <w:lang w:val="en-US" w:eastAsia="zh-CN"/>
          </w:rPr>
          <w:t>riodic</w:t>
        </w:r>
      </w:ins>
      <w:ins w:id="155" w:author="CMCC-shiyuan" w:date="2025-11-06T17:38:08Z">
        <w:r>
          <w:rPr>
            <w:rFonts w:hint="eastAsia" w:eastAsia="宋体"/>
            <w:b/>
            <w:bCs/>
            <w:i/>
            <w:iCs/>
            <w:sz w:val="20"/>
            <w:szCs w:val="20"/>
            <w:lang w:val="en-US" w:eastAsia="zh-CN"/>
          </w:rPr>
          <w:t>ity</w:t>
        </w:r>
      </w:ins>
      <w:ins w:id="156" w:author="CMCC-shiyuan" w:date="2025-11-06T17:19:20Z">
        <w:r>
          <w:rPr>
            <w:rFonts w:hint="eastAsia" w:eastAsia="宋体"/>
            <w:b/>
            <w:bCs/>
            <w:i/>
            <w:iCs/>
            <w:sz w:val="20"/>
            <w:szCs w:val="20"/>
            <w:lang w:val="en-US" w:eastAsia="zh-CN"/>
          </w:rPr>
          <w:t xml:space="preserve"> doesn</w:t>
        </w:r>
      </w:ins>
      <w:ins w:id="157" w:author="CMCC-shiyuan" w:date="2025-11-06T17:19:20Z">
        <w:r>
          <w:rPr>
            <w:rFonts w:hint="default" w:eastAsia="宋体"/>
            <w:b/>
            <w:bCs/>
            <w:i/>
            <w:iCs/>
            <w:sz w:val="20"/>
            <w:szCs w:val="20"/>
            <w:lang w:val="en-US" w:eastAsia="zh-CN"/>
          </w:rPr>
          <w:t>’</w:t>
        </w:r>
      </w:ins>
      <w:ins w:id="158" w:author="CMCC-shiyuan" w:date="2025-11-06T17:19:20Z">
        <w:r>
          <w:rPr>
            <w:rFonts w:hint="eastAsia" w:eastAsia="宋体"/>
            <w:b/>
            <w:bCs/>
            <w:i/>
            <w:iCs/>
            <w:sz w:val="20"/>
            <w:szCs w:val="20"/>
            <w:lang w:val="en-US" w:eastAsia="zh-CN"/>
          </w:rPr>
          <w:t xml:space="preserve">t exceed the parallelSMTC-r17, the requirements in this clause apply. Otherwise, </w:t>
        </w:r>
      </w:ins>
      <w:r>
        <w:rPr>
          <w:rFonts w:hint="eastAsia" w:eastAsia="宋体"/>
          <w:b/>
          <w:bCs/>
          <w:i/>
          <w:iCs/>
          <w:sz w:val="20"/>
          <w:szCs w:val="20"/>
          <w:lang w:val="en-US" w:eastAsia="zh-CN"/>
        </w:rPr>
        <w:t>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6720CCCC">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Proposal 2: In RRC-IDLE/Inactive, update the SMTC selection rule, following wording for inter-frequency cell re-selection measurement is proposed:</w:t>
      </w:r>
    </w:p>
    <w:p w14:paraId="087F711E">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b/>
          <w:bCs/>
          <w:i/>
          <w:iCs/>
          <w:sz w:val="20"/>
          <w:szCs w:val="20"/>
          <w:lang w:val="en-US" w:eastAsia="zh-CN"/>
        </w:rPr>
      </w:pPr>
      <w:r>
        <w:rPr>
          <w:rFonts w:hint="default" w:eastAsia="宋体"/>
          <w:b/>
          <w:bCs/>
          <w:i/>
          <w:iCs/>
          <w:sz w:val="20"/>
          <w:szCs w:val="20"/>
          <w:lang w:val="en-US" w:eastAsia="zh-CN"/>
        </w:rPr>
        <w:t>The requirements in this clause apply provided that the number of SMTCs for any inter-frequency carrier does not exceed the values indicated by parallelSMTC-r17, otherwise</w:t>
      </w:r>
    </w:p>
    <w:p w14:paraId="714649B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ins w:id="159" w:author="CMCC-shiyuan" w:date="2025-11-06T17:06:43Z"/>
          <w:rFonts w:hint="default" w:eastAsia="宋体"/>
          <w:b/>
          <w:bCs/>
          <w:i/>
          <w:iCs/>
          <w:sz w:val="20"/>
          <w:szCs w:val="20"/>
          <w:lang w:val="en-US" w:eastAsia="zh-CN"/>
        </w:rPr>
      </w:pPr>
      <w:ins w:id="160" w:author="CMCC-shiyuan" w:date="2025-11-06T17:26:47Z">
        <w:r>
          <w:rPr>
            <w:rFonts w:hint="eastAsia" w:eastAsia="宋体"/>
            <w:b/>
            <w:bCs/>
            <w:i/>
            <w:iCs/>
            <w:sz w:val="20"/>
            <w:szCs w:val="20"/>
            <w:lang w:val="en-US" w:eastAsia="zh-CN"/>
          </w:rPr>
          <w:t>-</w:t>
        </w:r>
      </w:ins>
      <w:ins w:id="161" w:author="CMCC-shiyuan" w:date="2025-11-06T17:26:47Z">
        <w:r>
          <w:rPr>
            <w:rFonts w:hint="eastAsia" w:eastAsia="宋体"/>
            <w:b/>
            <w:bCs/>
            <w:i/>
            <w:iCs/>
            <w:sz w:val="20"/>
            <w:szCs w:val="20"/>
            <w:lang w:val="en-US" w:eastAsia="zh-CN"/>
          </w:rPr>
          <w:tab/>
        </w:r>
      </w:ins>
      <w:ins w:id="162" w:author="CMCC-shiyuan" w:date="2025-11-06T17:26:47Z">
        <w:r>
          <w:rPr>
            <w:rFonts w:hint="eastAsia" w:eastAsia="宋体"/>
            <w:b/>
            <w:bCs/>
            <w:i/>
            <w:iCs/>
            <w:sz w:val="20"/>
            <w:szCs w:val="20"/>
            <w:lang w:val="en-US" w:eastAsia="zh-CN"/>
          </w:rPr>
          <w:t xml:space="preserve">For UE which support </w:t>
        </w:r>
      </w:ins>
      <w:ins w:id="163" w:author="CMCC-shiyuan" w:date="2025-11-06T17:26:47Z">
        <w:r>
          <w:rPr>
            <w:rFonts w:hint="default" w:eastAsia="宋体"/>
            <w:b/>
            <w:bCs/>
            <w:i/>
            <w:iCs/>
            <w:sz w:val="20"/>
            <w:szCs w:val="20"/>
            <w:vertAlign w:val="baseline"/>
            <w:lang w:val="en-US" w:eastAsia="zh-CN"/>
          </w:rPr>
          <w:t>Location based SMTC selection for RRC_IDLE/RRC_INACTIVE</w:t>
        </w:r>
      </w:ins>
      <w:ins w:id="164" w:author="CMCC-shiyuan" w:date="2025-11-06T17:26:49Z">
        <w:r>
          <w:rPr>
            <w:rFonts w:hint="eastAsia" w:eastAsia="宋体"/>
            <w:b/>
            <w:bCs/>
            <w:i/>
            <w:iCs/>
            <w:sz w:val="20"/>
            <w:szCs w:val="20"/>
            <w:vertAlign w:val="baseline"/>
            <w:lang w:val="en-US" w:eastAsia="zh-CN"/>
          </w:rPr>
          <w:t xml:space="preserve">, </w:t>
        </w:r>
      </w:ins>
      <w:ins w:id="165" w:author="CMCC-shiyuan" w:date="2025-11-06T17:27:23Z">
        <w:r>
          <w:rPr>
            <w:rFonts w:hint="eastAsia" w:eastAsia="宋体"/>
            <w:b/>
            <w:bCs/>
            <w:i/>
            <w:iCs/>
            <w:sz w:val="20"/>
            <w:szCs w:val="20"/>
            <w:lang w:val="en-US" w:eastAsia="zh-CN"/>
          </w:rPr>
          <w:t>UE shall select the SMTC</w:t>
        </w:r>
      </w:ins>
      <w:ins w:id="166" w:author="CMCC-shiyuan" w:date="2025-11-06T17:28:30Z">
        <w:r>
          <w:rPr>
            <w:rFonts w:hint="eastAsia" w:eastAsia="宋体"/>
            <w:b/>
            <w:bCs/>
            <w:i/>
            <w:iCs/>
            <w:sz w:val="20"/>
            <w:szCs w:val="20"/>
            <w:lang w:val="en-US" w:eastAsia="zh-CN"/>
          </w:rPr>
          <w:t xml:space="preserve"> t</w:t>
        </w:r>
      </w:ins>
      <w:ins w:id="167" w:author="CMCC-shiyuan" w:date="2025-11-06T17:28:31Z">
        <w:r>
          <w:rPr>
            <w:rFonts w:hint="eastAsia" w:eastAsia="宋体"/>
            <w:b/>
            <w:bCs/>
            <w:i/>
            <w:iCs/>
            <w:sz w:val="20"/>
            <w:szCs w:val="20"/>
            <w:lang w:val="en-US" w:eastAsia="zh-CN"/>
          </w:rPr>
          <w:t>o be</w:t>
        </w:r>
      </w:ins>
      <w:ins w:id="168" w:author="CMCC-shiyuan" w:date="2025-11-06T17:28:40Z">
        <w:r>
          <w:rPr>
            <w:rFonts w:hint="eastAsia" w:eastAsia="宋体"/>
            <w:b/>
            <w:bCs/>
            <w:i/>
            <w:iCs/>
            <w:sz w:val="20"/>
            <w:szCs w:val="20"/>
            <w:lang w:val="en-US" w:eastAsia="zh-CN"/>
          </w:rPr>
          <w:t xml:space="preserve"> </w:t>
        </w:r>
      </w:ins>
      <w:ins w:id="169" w:author="CMCC-shiyuan" w:date="2025-11-06T17:28:32Z">
        <w:r>
          <w:rPr>
            <w:rFonts w:hint="eastAsia" w:eastAsia="宋体"/>
            <w:b/>
            <w:bCs/>
            <w:i/>
            <w:iCs/>
            <w:sz w:val="20"/>
            <w:szCs w:val="20"/>
            <w:lang w:val="en-US" w:eastAsia="zh-CN"/>
          </w:rPr>
          <w:t>used</w:t>
        </w:r>
      </w:ins>
      <w:ins w:id="170" w:author="CMCC-shiyuan" w:date="2025-11-06T17:27:23Z">
        <w:r>
          <w:rPr>
            <w:rFonts w:hint="eastAsia" w:eastAsia="宋体"/>
            <w:b/>
            <w:bCs/>
            <w:i/>
            <w:iCs/>
            <w:sz w:val="20"/>
            <w:szCs w:val="20"/>
            <w:lang w:val="en-US" w:eastAsia="zh-CN"/>
          </w:rPr>
          <w:t xml:space="preserve"> of all the configured SMTCs up to the parallelSMTC-r17, </w:t>
        </w:r>
      </w:ins>
      <w:ins w:id="171" w:author="CMCC-shiyuan" w:date="2025-11-06T17:27:47Z">
        <w:r>
          <w:rPr>
            <w:rFonts w:hint="eastAsia" w:eastAsia="宋体"/>
            <w:b/>
            <w:bCs/>
            <w:i/>
            <w:iCs/>
            <w:sz w:val="20"/>
            <w:szCs w:val="20"/>
            <w:lang w:val="en-US" w:eastAsia="zh-CN"/>
          </w:rPr>
          <w:t>t</w:t>
        </w:r>
      </w:ins>
      <w:ins w:id="172" w:author="CMCC-shiyuan" w:date="2025-11-06T17:27:44Z">
        <w:r>
          <w:rPr>
            <w:rFonts w:hint="eastAsia" w:eastAsia="宋体"/>
            <w:b/>
            <w:bCs/>
            <w:i/>
            <w:iCs/>
            <w:sz w:val="20"/>
            <w:szCs w:val="20"/>
            <w:lang w:val="en-US" w:eastAsia="zh-CN"/>
          </w:rPr>
          <w:t>he selection is up to UE implementation</w:t>
        </w:r>
      </w:ins>
      <w:ins w:id="173" w:author="CMCC-shiyuan" w:date="2025-11-06T18:03:11Z">
        <w:r>
          <w:rPr>
            <w:rFonts w:hint="eastAsia" w:eastAsia="宋体"/>
            <w:b/>
            <w:bCs/>
            <w:i/>
            <w:iCs/>
            <w:sz w:val="20"/>
            <w:szCs w:val="20"/>
            <w:lang w:val="en-US" w:eastAsia="zh-CN"/>
          </w:rPr>
          <w:t xml:space="preserve">, and </w:t>
        </w:r>
      </w:ins>
      <w:ins w:id="174" w:author="CMCC-shiyuan" w:date="2025-11-06T18:03:12Z">
        <w:r>
          <w:rPr>
            <w:rFonts w:hint="eastAsia" w:eastAsia="宋体"/>
            <w:b/>
            <w:bCs/>
            <w:i/>
            <w:iCs/>
            <w:sz w:val="20"/>
            <w:szCs w:val="20"/>
            <w:lang w:val="en-US" w:eastAsia="zh-CN"/>
          </w:rPr>
          <w:t>t</w:t>
        </w:r>
      </w:ins>
      <w:ins w:id="175" w:author="CMCC-shiyuan" w:date="2025-11-06T17:27:23Z">
        <w:r>
          <w:rPr>
            <w:rFonts w:hint="eastAsia" w:eastAsia="宋体"/>
            <w:b/>
            <w:bCs/>
            <w:i/>
            <w:iCs/>
            <w:sz w:val="20"/>
            <w:szCs w:val="20"/>
            <w:lang w:val="en-US" w:eastAsia="zh-CN"/>
          </w:rPr>
          <w:t xml:space="preserve">he requirements in this clause apply. </w:t>
        </w:r>
      </w:ins>
    </w:p>
    <w:p w14:paraId="620C5ABA">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b/>
          <w:bCs/>
          <w:i/>
          <w:iCs/>
          <w:sz w:val="20"/>
          <w:szCs w:val="20"/>
          <w:lang w:val="en-US" w:eastAsia="zh-CN"/>
        </w:rPr>
      </w:pPr>
      <w:ins w:id="176" w:author="CMCC-shiyuan" w:date="2025-11-06T17:06:46Z">
        <w:r>
          <w:rPr>
            <w:rFonts w:hint="eastAsia" w:eastAsia="宋体"/>
            <w:b/>
            <w:bCs/>
            <w:i/>
            <w:iCs/>
            <w:sz w:val="20"/>
            <w:szCs w:val="20"/>
            <w:lang w:val="en-US" w:eastAsia="zh-CN"/>
          </w:rPr>
          <w:t>-</w:t>
        </w:r>
      </w:ins>
      <w:ins w:id="177" w:author="CMCC-shiyuan" w:date="2025-11-06T17:06:46Z">
        <w:r>
          <w:rPr>
            <w:rFonts w:hint="eastAsia" w:eastAsia="宋体"/>
            <w:b/>
            <w:bCs/>
            <w:i/>
            <w:iCs/>
            <w:sz w:val="20"/>
            <w:szCs w:val="20"/>
            <w:lang w:val="en-US" w:eastAsia="zh-CN"/>
          </w:rPr>
          <w:tab/>
        </w:r>
      </w:ins>
      <w:ins w:id="178" w:author="CMCC-shiyuan" w:date="2025-11-06T17:06:46Z">
        <w:r>
          <w:rPr>
            <w:rFonts w:hint="eastAsia" w:eastAsia="宋体"/>
            <w:b/>
            <w:bCs/>
            <w:i/>
            <w:iCs/>
            <w:sz w:val="20"/>
            <w:szCs w:val="20"/>
            <w:lang w:val="en-US" w:eastAsia="zh-CN"/>
          </w:rPr>
          <w:t xml:space="preserve">For UE which does not support </w:t>
        </w:r>
      </w:ins>
      <w:ins w:id="179" w:author="CMCC-shiyuan" w:date="2025-11-06T17:08:44Z">
        <w:r>
          <w:rPr>
            <w:rFonts w:hint="default" w:eastAsia="宋体"/>
            <w:b/>
            <w:bCs/>
            <w:i/>
            <w:iCs/>
            <w:sz w:val="20"/>
            <w:szCs w:val="20"/>
            <w:vertAlign w:val="baseline"/>
            <w:lang w:val="en-US" w:eastAsia="zh-CN"/>
          </w:rPr>
          <w:t>Location based SMTC selection for RRC_IDLE/RRC_INACTIVE</w:t>
        </w:r>
      </w:ins>
      <w:ins w:id="180" w:author="CMCC-shiyuan" w:date="2025-11-06T17:32:42Z">
        <w:r>
          <w:rPr>
            <w:rFonts w:hint="eastAsia" w:eastAsia="宋体"/>
            <w:b/>
            <w:bCs/>
            <w:i/>
            <w:iCs/>
            <w:sz w:val="20"/>
            <w:szCs w:val="20"/>
            <w:vertAlign w:val="baseline"/>
            <w:lang w:val="en-US" w:eastAsia="zh-CN"/>
          </w:rPr>
          <w:t>,</w:t>
        </w:r>
      </w:ins>
      <w:r>
        <w:rPr>
          <w:rFonts w:hint="default" w:eastAsia="宋体"/>
          <w:b/>
          <w:bCs/>
          <w:i/>
          <w:iCs/>
          <w:sz w:val="20"/>
          <w:szCs w:val="20"/>
          <w:lang w:val="en-US" w:eastAsia="zh-CN"/>
        </w:rPr>
        <w:t xml:space="preserv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7B95CE83">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p>
    <w:bookmarkEnd w:id="5"/>
    <w:bookmarkEnd w:id="8"/>
    <w:p w14:paraId="7BB5FA4E">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A43DD7F">
      <w:pPr>
        <w:spacing w:before="60"/>
        <w:rPr>
          <w:sz w:val="20"/>
          <w:szCs w:val="20"/>
        </w:rPr>
      </w:pPr>
      <w:bookmarkStart w:id="9" w:name="OLE_LINK3"/>
      <w:r>
        <w:rPr>
          <w:sz w:val="20"/>
          <w:szCs w:val="20"/>
        </w:rPr>
        <w:t xml:space="preserve">Based on the discussion above, the following observations and proposals are concluded. </w:t>
      </w:r>
      <w:bookmarkEnd w:id="6"/>
      <w:bookmarkEnd w:id="7"/>
    </w:p>
    <w:p w14:paraId="70F6ABA9">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cell re-selection measurement is proposed:</w:t>
      </w:r>
    </w:p>
    <w:p w14:paraId="217627DD">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ins w:id="181" w:author="CMCC-shiyuan" w:date="2025-11-06T17:26:39Z"/>
          <w:rFonts w:hint="eastAsia" w:eastAsia="宋体"/>
          <w:b/>
          <w:bCs/>
          <w:i/>
          <w:iCs/>
          <w:sz w:val="20"/>
          <w:szCs w:val="20"/>
          <w:lang w:val="en-US" w:eastAsia="zh-CN"/>
        </w:rPr>
      </w:pPr>
      <w:r>
        <w:rPr>
          <w:rFonts w:hint="eastAsia" w:eastAsia="宋体"/>
          <w:b/>
          <w:bCs/>
          <w:i/>
          <w:iCs/>
          <w:sz w:val="20"/>
          <w:szCs w:val="20"/>
          <w:lang w:val="en-US" w:eastAsia="zh-CN"/>
        </w:rPr>
        <w:t xml:space="preserve">The requirements in this clause apply provided that the number of SMTCs for intra-frequency carrier does not exceed the parallelSMTC-r17, otherwise </w:t>
      </w:r>
    </w:p>
    <w:p w14:paraId="7F69306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ins w:id="182" w:author="CMCC-shiyuan" w:date="2025-11-06T17:06:43Z"/>
          <w:rFonts w:hint="default" w:eastAsia="宋体"/>
          <w:b/>
          <w:bCs/>
          <w:i/>
          <w:iCs/>
          <w:sz w:val="20"/>
          <w:szCs w:val="20"/>
          <w:lang w:val="en-US" w:eastAsia="zh-CN"/>
        </w:rPr>
      </w:pPr>
      <w:ins w:id="183" w:author="CMCC-shiyuan" w:date="2025-11-06T17:26:47Z">
        <w:r>
          <w:rPr>
            <w:rFonts w:hint="eastAsia" w:eastAsia="宋体"/>
            <w:b/>
            <w:bCs/>
            <w:i/>
            <w:iCs/>
            <w:sz w:val="20"/>
            <w:szCs w:val="20"/>
            <w:lang w:val="en-US" w:eastAsia="zh-CN"/>
          </w:rPr>
          <w:t>-</w:t>
        </w:r>
      </w:ins>
      <w:ins w:id="184" w:author="CMCC-shiyuan" w:date="2025-11-06T17:26:47Z">
        <w:r>
          <w:rPr>
            <w:rFonts w:hint="eastAsia" w:eastAsia="宋体"/>
            <w:b/>
            <w:bCs/>
            <w:i/>
            <w:iCs/>
            <w:sz w:val="20"/>
            <w:szCs w:val="20"/>
            <w:lang w:val="en-US" w:eastAsia="zh-CN"/>
          </w:rPr>
          <w:tab/>
        </w:r>
      </w:ins>
      <w:ins w:id="185" w:author="CMCC-shiyuan" w:date="2025-11-06T17:26:47Z">
        <w:r>
          <w:rPr>
            <w:rFonts w:hint="eastAsia" w:eastAsia="宋体"/>
            <w:b/>
            <w:bCs/>
            <w:i/>
            <w:iCs/>
            <w:sz w:val="20"/>
            <w:szCs w:val="20"/>
            <w:lang w:val="en-US" w:eastAsia="zh-CN"/>
          </w:rPr>
          <w:t xml:space="preserve">For UE which support </w:t>
        </w:r>
      </w:ins>
      <w:ins w:id="186" w:author="CMCC-shiyuan" w:date="2025-11-06T17:26:47Z">
        <w:r>
          <w:rPr>
            <w:rFonts w:hint="default" w:eastAsia="宋体"/>
            <w:b/>
            <w:bCs/>
            <w:i/>
            <w:iCs/>
            <w:sz w:val="20"/>
            <w:szCs w:val="20"/>
            <w:vertAlign w:val="baseline"/>
            <w:lang w:val="en-US" w:eastAsia="zh-CN"/>
          </w:rPr>
          <w:t>Location based SMTC selection for RRC_IDLE/RRC_INACTIVE</w:t>
        </w:r>
      </w:ins>
      <w:ins w:id="187" w:author="CMCC-shiyuan" w:date="2025-11-06T17:26:49Z">
        <w:r>
          <w:rPr>
            <w:rFonts w:hint="eastAsia" w:eastAsia="宋体"/>
            <w:b/>
            <w:bCs/>
            <w:i/>
            <w:iCs/>
            <w:sz w:val="20"/>
            <w:szCs w:val="20"/>
            <w:vertAlign w:val="baseline"/>
            <w:lang w:val="en-US" w:eastAsia="zh-CN"/>
          </w:rPr>
          <w:t xml:space="preserve">, </w:t>
        </w:r>
      </w:ins>
      <w:ins w:id="188" w:author="CMCC-shiyuan" w:date="2025-11-06T17:27:23Z">
        <w:r>
          <w:rPr>
            <w:rFonts w:hint="eastAsia" w:eastAsia="宋体"/>
            <w:b/>
            <w:bCs/>
            <w:i/>
            <w:iCs/>
            <w:sz w:val="20"/>
            <w:szCs w:val="20"/>
            <w:lang w:val="en-US" w:eastAsia="zh-CN"/>
          </w:rPr>
          <w:t>UE shall select the SMTC</w:t>
        </w:r>
      </w:ins>
      <w:ins w:id="189" w:author="CMCC-shiyuan" w:date="2025-11-06T17:28:30Z">
        <w:r>
          <w:rPr>
            <w:rFonts w:hint="eastAsia" w:eastAsia="宋体"/>
            <w:b/>
            <w:bCs/>
            <w:i/>
            <w:iCs/>
            <w:sz w:val="20"/>
            <w:szCs w:val="20"/>
            <w:lang w:val="en-US" w:eastAsia="zh-CN"/>
          </w:rPr>
          <w:t xml:space="preserve"> t</w:t>
        </w:r>
      </w:ins>
      <w:ins w:id="190" w:author="CMCC-shiyuan" w:date="2025-11-06T17:28:31Z">
        <w:r>
          <w:rPr>
            <w:rFonts w:hint="eastAsia" w:eastAsia="宋体"/>
            <w:b/>
            <w:bCs/>
            <w:i/>
            <w:iCs/>
            <w:sz w:val="20"/>
            <w:szCs w:val="20"/>
            <w:lang w:val="en-US" w:eastAsia="zh-CN"/>
          </w:rPr>
          <w:t>o be</w:t>
        </w:r>
      </w:ins>
      <w:ins w:id="191" w:author="CMCC-shiyuan" w:date="2025-11-06T17:28:40Z">
        <w:r>
          <w:rPr>
            <w:rFonts w:hint="eastAsia" w:eastAsia="宋体"/>
            <w:b/>
            <w:bCs/>
            <w:i/>
            <w:iCs/>
            <w:sz w:val="20"/>
            <w:szCs w:val="20"/>
            <w:lang w:val="en-US" w:eastAsia="zh-CN"/>
          </w:rPr>
          <w:t xml:space="preserve"> </w:t>
        </w:r>
      </w:ins>
      <w:ins w:id="192" w:author="CMCC-shiyuan" w:date="2025-11-06T17:28:32Z">
        <w:r>
          <w:rPr>
            <w:rFonts w:hint="eastAsia" w:eastAsia="宋体"/>
            <w:b/>
            <w:bCs/>
            <w:i/>
            <w:iCs/>
            <w:sz w:val="20"/>
            <w:szCs w:val="20"/>
            <w:lang w:val="en-US" w:eastAsia="zh-CN"/>
          </w:rPr>
          <w:t>used</w:t>
        </w:r>
      </w:ins>
      <w:ins w:id="193" w:author="CMCC-shiyuan" w:date="2025-11-06T17:27:23Z">
        <w:r>
          <w:rPr>
            <w:rFonts w:hint="eastAsia" w:eastAsia="宋体"/>
            <w:b/>
            <w:bCs/>
            <w:i/>
            <w:iCs/>
            <w:sz w:val="20"/>
            <w:szCs w:val="20"/>
            <w:lang w:val="en-US" w:eastAsia="zh-CN"/>
          </w:rPr>
          <w:t xml:space="preserve"> of all the configured SMTCs up to the parallelSMTC-r17, </w:t>
        </w:r>
      </w:ins>
      <w:ins w:id="194" w:author="CMCC-shiyuan" w:date="2025-11-06T17:27:47Z">
        <w:r>
          <w:rPr>
            <w:rFonts w:hint="eastAsia" w:eastAsia="宋体"/>
            <w:b/>
            <w:bCs/>
            <w:i/>
            <w:iCs/>
            <w:sz w:val="20"/>
            <w:szCs w:val="20"/>
            <w:lang w:val="en-US" w:eastAsia="zh-CN"/>
          </w:rPr>
          <w:t>t</w:t>
        </w:r>
      </w:ins>
      <w:ins w:id="195" w:author="CMCC-shiyuan" w:date="2025-11-06T17:27:44Z">
        <w:r>
          <w:rPr>
            <w:rFonts w:hint="eastAsia" w:eastAsia="宋体"/>
            <w:b/>
            <w:bCs/>
            <w:i/>
            <w:iCs/>
            <w:sz w:val="20"/>
            <w:szCs w:val="20"/>
            <w:lang w:val="en-US" w:eastAsia="zh-CN"/>
          </w:rPr>
          <w:t>he selection is up to UE implementation</w:t>
        </w:r>
      </w:ins>
      <w:ins w:id="196" w:author="CMCC-shiyuan" w:date="2025-11-06T18:03:27Z">
        <w:r>
          <w:rPr>
            <w:rFonts w:hint="eastAsia" w:eastAsia="宋体"/>
            <w:b/>
            <w:bCs/>
            <w:i/>
            <w:iCs/>
            <w:sz w:val="20"/>
            <w:szCs w:val="20"/>
            <w:lang w:val="en-US" w:eastAsia="zh-CN"/>
          </w:rPr>
          <w:t>, and</w:t>
        </w:r>
      </w:ins>
      <w:ins w:id="197" w:author="CMCC-shiyuan" w:date="2025-11-06T18:03:30Z">
        <w:r>
          <w:rPr>
            <w:rFonts w:hint="eastAsia" w:eastAsia="宋体"/>
            <w:b/>
            <w:bCs/>
            <w:i/>
            <w:iCs/>
            <w:sz w:val="20"/>
            <w:szCs w:val="20"/>
            <w:lang w:val="en-US" w:eastAsia="zh-CN"/>
          </w:rPr>
          <w:t xml:space="preserve"> </w:t>
        </w:r>
      </w:ins>
      <w:ins w:id="198" w:author="CMCC-shiyuan" w:date="2025-11-06T18:03:28Z">
        <w:r>
          <w:rPr>
            <w:rFonts w:hint="eastAsia" w:eastAsia="宋体"/>
            <w:b/>
            <w:bCs/>
            <w:i/>
            <w:iCs/>
            <w:sz w:val="20"/>
            <w:szCs w:val="20"/>
            <w:lang w:val="en-US" w:eastAsia="zh-CN"/>
          </w:rPr>
          <w:t>t</w:t>
        </w:r>
      </w:ins>
      <w:ins w:id="199" w:author="CMCC-shiyuan" w:date="2025-11-06T17:27:23Z">
        <w:r>
          <w:rPr>
            <w:rFonts w:hint="eastAsia" w:eastAsia="宋体"/>
            <w:b/>
            <w:bCs/>
            <w:i/>
            <w:iCs/>
            <w:sz w:val="20"/>
            <w:szCs w:val="20"/>
            <w:lang w:val="en-US" w:eastAsia="zh-CN"/>
          </w:rPr>
          <w:t xml:space="preserve">he requirements in this clause apply. </w:t>
        </w:r>
      </w:ins>
    </w:p>
    <w:p w14:paraId="6010C480">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ins w:id="200" w:author="CMCC-shiyuan" w:date="2025-11-06T17:11:33Z"/>
          <w:rFonts w:hint="eastAsia" w:eastAsia="宋体"/>
          <w:b/>
          <w:bCs/>
          <w:i/>
          <w:iCs/>
          <w:sz w:val="20"/>
          <w:szCs w:val="20"/>
          <w:lang w:val="en-US" w:eastAsia="zh-CN"/>
        </w:rPr>
      </w:pPr>
      <w:ins w:id="201" w:author="CMCC-shiyuan" w:date="2025-11-06T17:06:46Z">
        <w:r>
          <w:rPr>
            <w:rFonts w:hint="eastAsia" w:eastAsia="宋体"/>
            <w:b/>
            <w:bCs/>
            <w:i/>
            <w:iCs/>
            <w:sz w:val="20"/>
            <w:szCs w:val="20"/>
            <w:lang w:val="en-US" w:eastAsia="zh-CN"/>
          </w:rPr>
          <w:t>-</w:t>
        </w:r>
      </w:ins>
      <w:ins w:id="202" w:author="CMCC-shiyuan" w:date="2025-11-06T17:06:46Z">
        <w:r>
          <w:rPr>
            <w:rFonts w:hint="eastAsia" w:eastAsia="宋体"/>
            <w:b/>
            <w:bCs/>
            <w:i/>
            <w:iCs/>
            <w:sz w:val="20"/>
            <w:szCs w:val="20"/>
            <w:lang w:val="en-US" w:eastAsia="zh-CN"/>
          </w:rPr>
          <w:tab/>
        </w:r>
      </w:ins>
      <w:ins w:id="203" w:author="CMCC-shiyuan" w:date="2025-11-06T17:06:46Z">
        <w:r>
          <w:rPr>
            <w:rFonts w:hint="eastAsia" w:eastAsia="宋体"/>
            <w:b/>
            <w:bCs/>
            <w:i/>
            <w:iCs/>
            <w:sz w:val="20"/>
            <w:szCs w:val="20"/>
            <w:lang w:val="en-US" w:eastAsia="zh-CN"/>
          </w:rPr>
          <w:t xml:space="preserve">For UE which does not support </w:t>
        </w:r>
      </w:ins>
      <w:ins w:id="204" w:author="CMCC-shiyuan" w:date="2025-11-06T17:08:44Z">
        <w:r>
          <w:rPr>
            <w:rFonts w:hint="default" w:eastAsia="宋体"/>
            <w:b/>
            <w:bCs/>
            <w:i/>
            <w:iCs/>
            <w:sz w:val="20"/>
            <w:szCs w:val="20"/>
            <w:vertAlign w:val="baseline"/>
            <w:lang w:val="en-US" w:eastAsia="zh-CN"/>
          </w:rPr>
          <w:t>Location based SMTC selection for RRC_IDLE/RRC_INACTIVE</w:t>
        </w:r>
      </w:ins>
      <w:ins w:id="205" w:author="CMCC-shiyuan" w:date="2025-11-06T17:32:42Z">
        <w:r>
          <w:rPr>
            <w:rFonts w:hint="eastAsia" w:eastAsia="宋体"/>
            <w:b/>
            <w:bCs/>
            <w:i/>
            <w:iCs/>
            <w:sz w:val="20"/>
            <w:szCs w:val="20"/>
            <w:vertAlign w:val="baseline"/>
            <w:lang w:val="en-US" w:eastAsia="zh-CN"/>
          </w:rPr>
          <w:t>,</w:t>
        </w:r>
      </w:ins>
      <w:ins w:id="206" w:author="CMCC-shiyuan" w:date="2025-11-06T17:32:46Z">
        <w:r>
          <w:rPr>
            <w:rFonts w:hint="eastAsia" w:eastAsia="宋体"/>
            <w:b/>
            <w:bCs/>
            <w:i/>
            <w:iCs/>
            <w:sz w:val="20"/>
            <w:szCs w:val="20"/>
            <w:vertAlign w:val="baseline"/>
            <w:lang w:val="en-US" w:eastAsia="zh-CN"/>
          </w:rPr>
          <w:t xml:space="preserve"> </w:t>
        </w:r>
      </w:ins>
      <w:ins w:id="207" w:author="CMCC-shiyuan" w:date="2025-11-06T17:32:47Z">
        <w:r>
          <w:rPr>
            <w:rFonts w:hint="eastAsia" w:eastAsia="宋体"/>
            <w:b/>
            <w:bCs/>
            <w:i/>
            <w:iCs/>
            <w:sz w:val="20"/>
            <w:szCs w:val="20"/>
            <w:vertAlign w:val="baseline"/>
            <w:lang w:val="en-US" w:eastAsia="zh-CN"/>
          </w:rPr>
          <w:t>i</w:t>
        </w:r>
      </w:ins>
      <w:ins w:id="208" w:author="CMCC-shiyuan" w:date="2025-11-06T17:29:26Z">
        <w:r>
          <w:rPr>
            <w:rFonts w:hint="eastAsia" w:eastAsia="宋体"/>
            <w:b/>
            <w:bCs/>
            <w:i/>
            <w:iCs/>
            <w:sz w:val="20"/>
            <w:szCs w:val="20"/>
            <w:vertAlign w:val="baseline"/>
            <w:lang w:val="en-US" w:eastAsia="zh-CN"/>
          </w:rPr>
          <w:t xml:space="preserve">f </w:t>
        </w:r>
      </w:ins>
      <w:ins w:id="209" w:author="CMCC-shiyuan" w:date="2025-11-06T17:29:28Z">
        <w:r>
          <w:rPr>
            <w:rFonts w:hint="eastAsia" w:eastAsia="宋体"/>
            <w:b/>
            <w:bCs/>
            <w:i/>
            <w:iCs/>
            <w:sz w:val="20"/>
            <w:szCs w:val="20"/>
            <w:vertAlign w:val="baseline"/>
            <w:lang w:val="en-US" w:eastAsia="zh-CN"/>
          </w:rPr>
          <w:t xml:space="preserve">UE </w:t>
        </w:r>
      </w:ins>
      <w:ins w:id="210" w:author="CMCC-shiyuan" w:date="2025-11-06T17:29:32Z">
        <w:r>
          <w:rPr>
            <w:rFonts w:hint="eastAsia" w:eastAsia="宋体"/>
            <w:b/>
            <w:bCs/>
            <w:i/>
            <w:iCs/>
            <w:sz w:val="20"/>
            <w:szCs w:val="20"/>
            <w:vertAlign w:val="baseline"/>
            <w:lang w:val="en-US" w:eastAsia="zh-CN"/>
          </w:rPr>
          <w:t>d</w:t>
        </w:r>
      </w:ins>
      <w:ins w:id="211" w:author="CMCC-shiyuan" w:date="2025-11-06T17:29:33Z">
        <w:r>
          <w:rPr>
            <w:rFonts w:hint="eastAsia" w:eastAsia="宋体"/>
            <w:b/>
            <w:bCs/>
            <w:i/>
            <w:iCs/>
            <w:sz w:val="20"/>
            <w:szCs w:val="20"/>
            <w:vertAlign w:val="baseline"/>
            <w:lang w:val="en-US" w:eastAsia="zh-CN"/>
          </w:rPr>
          <w:t>oe</w:t>
        </w:r>
      </w:ins>
      <w:ins w:id="212" w:author="CMCC-shiyuan" w:date="2025-11-06T17:29:36Z">
        <w:r>
          <w:rPr>
            <w:rFonts w:hint="eastAsia" w:eastAsia="宋体"/>
            <w:b/>
            <w:bCs/>
            <w:i/>
            <w:iCs/>
            <w:sz w:val="20"/>
            <w:szCs w:val="20"/>
            <w:vertAlign w:val="baseline"/>
            <w:lang w:val="en-US" w:eastAsia="zh-CN"/>
          </w:rPr>
          <w:t>s</w:t>
        </w:r>
      </w:ins>
      <w:ins w:id="213" w:author="CMCC-shiyuan" w:date="2025-11-06T17:29:37Z">
        <w:r>
          <w:rPr>
            <w:rFonts w:hint="eastAsia" w:eastAsia="宋体"/>
            <w:b/>
            <w:bCs/>
            <w:i/>
            <w:iCs/>
            <w:sz w:val="20"/>
            <w:szCs w:val="20"/>
            <w:vertAlign w:val="baseline"/>
            <w:lang w:val="en-US" w:eastAsia="zh-CN"/>
          </w:rPr>
          <w:t xml:space="preserve"> not </w:t>
        </w:r>
      </w:ins>
      <w:ins w:id="214" w:author="CMCC-shiyuan" w:date="2025-11-06T17:29:38Z">
        <w:r>
          <w:rPr>
            <w:rFonts w:hint="eastAsia" w:eastAsia="宋体"/>
            <w:b/>
            <w:bCs/>
            <w:i/>
            <w:iCs/>
            <w:sz w:val="20"/>
            <w:szCs w:val="20"/>
            <w:vertAlign w:val="baseline"/>
            <w:lang w:val="en-US" w:eastAsia="zh-CN"/>
          </w:rPr>
          <w:t>suppo</w:t>
        </w:r>
      </w:ins>
      <w:ins w:id="215" w:author="CMCC-shiyuan" w:date="2025-11-06T17:29:40Z">
        <w:r>
          <w:rPr>
            <w:rFonts w:hint="eastAsia" w:eastAsia="宋体"/>
            <w:b/>
            <w:bCs/>
            <w:i/>
            <w:iCs/>
            <w:sz w:val="20"/>
            <w:szCs w:val="20"/>
            <w:vertAlign w:val="baseline"/>
            <w:lang w:val="en-US" w:eastAsia="zh-CN"/>
          </w:rPr>
          <w:t>rt</w:t>
        </w:r>
      </w:ins>
      <w:ins w:id="216" w:author="CMCC-shiyuan" w:date="2025-11-06T17:08:29Z">
        <w:r>
          <w:rPr>
            <w:rFonts w:hint="eastAsia" w:eastAsia="宋体"/>
            <w:b/>
            <w:bCs/>
            <w:i/>
            <w:iCs/>
            <w:sz w:val="20"/>
            <w:szCs w:val="20"/>
            <w:lang w:val="en-US" w:eastAsia="zh-CN"/>
          </w:rPr>
          <w:t xml:space="preserve"> </w:t>
        </w:r>
      </w:ins>
      <w:ins w:id="217" w:author="CMCC-shiyuan" w:date="2025-11-06T17:08:53Z">
        <w:r>
          <w:rPr>
            <w:rFonts w:hint="eastAsia" w:eastAsia="宋体"/>
            <w:b/>
            <w:bCs/>
            <w:i/>
            <w:iCs/>
            <w:sz w:val="20"/>
            <w:szCs w:val="20"/>
            <w:vertAlign w:val="baseline"/>
            <w:lang w:val="en-US" w:eastAsia="zh-CN"/>
          </w:rPr>
          <w:t>t</w:t>
        </w:r>
      </w:ins>
      <w:ins w:id="218" w:author="CMCC-shiyuan" w:date="2025-11-06T17:08:53Z">
        <w:r>
          <w:rPr>
            <w:rFonts w:hint="default" w:eastAsia="宋体"/>
            <w:b/>
            <w:bCs/>
            <w:i/>
            <w:iCs/>
            <w:sz w:val="20"/>
            <w:szCs w:val="20"/>
            <w:vertAlign w:val="baseline"/>
            <w:lang w:val="en-US" w:eastAsia="zh-CN"/>
          </w:rPr>
          <w:t>woSMTC-Periodicities-r19</w:t>
        </w:r>
      </w:ins>
      <w:ins w:id="219" w:author="CMCC-shiyuan" w:date="2025-11-06T17:31:25Z">
        <w:r>
          <w:rPr>
            <w:rFonts w:hint="eastAsia" w:eastAsia="宋体"/>
            <w:b/>
            <w:bCs/>
            <w:i/>
            <w:iCs/>
            <w:sz w:val="20"/>
            <w:szCs w:val="20"/>
            <w:vertAlign w:val="baseline"/>
            <w:lang w:val="en-US" w:eastAsia="zh-CN"/>
          </w:rPr>
          <w:t xml:space="preserve"> </w:t>
        </w:r>
      </w:ins>
      <w:ins w:id="220" w:author="CMCC-shiyuan" w:date="2025-11-06T17:31:26Z">
        <w:r>
          <w:rPr>
            <w:rFonts w:hint="eastAsia" w:eastAsia="宋体"/>
            <w:b/>
            <w:bCs/>
            <w:i/>
            <w:iCs/>
            <w:sz w:val="20"/>
            <w:szCs w:val="20"/>
            <w:vertAlign w:val="baseline"/>
            <w:lang w:val="en-US" w:eastAsia="zh-CN"/>
          </w:rPr>
          <w:t>and the</w:t>
        </w:r>
      </w:ins>
      <w:ins w:id="221" w:author="CMCC-shiyuan" w:date="2025-11-06T17:32:01Z">
        <w:r>
          <w:rPr>
            <w:rFonts w:hint="eastAsia" w:eastAsia="宋体"/>
            <w:b/>
            <w:bCs/>
            <w:i/>
            <w:iCs/>
            <w:sz w:val="20"/>
            <w:szCs w:val="20"/>
            <w:vertAlign w:val="baseline"/>
            <w:lang w:val="en-US" w:eastAsia="zh-CN"/>
          </w:rPr>
          <w:t xml:space="preserve"> numb</w:t>
        </w:r>
      </w:ins>
      <w:ins w:id="222" w:author="CMCC-shiyuan" w:date="2025-11-06T17:32:02Z">
        <w:r>
          <w:rPr>
            <w:rFonts w:hint="eastAsia" w:eastAsia="宋体"/>
            <w:b/>
            <w:bCs/>
            <w:i/>
            <w:iCs/>
            <w:sz w:val="20"/>
            <w:szCs w:val="20"/>
            <w:vertAlign w:val="baseline"/>
            <w:lang w:val="en-US" w:eastAsia="zh-CN"/>
          </w:rPr>
          <w:t>er of</w:t>
        </w:r>
      </w:ins>
      <w:ins w:id="223" w:author="CMCC-shiyuan" w:date="2025-11-06T17:31:27Z">
        <w:r>
          <w:rPr>
            <w:rFonts w:hint="eastAsia" w:eastAsia="宋体"/>
            <w:b/>
            <w:bCs/>
            <w:i/>
            <w:iCs/>
            <w:sz w:val="20"/>
            <w:szCs w:val="20"/>
            <w:vertAlign w:val="baseline"/>
            <w:lang w:val="en-US" w:eastAsia="zh-CN"/>
          </w:rPr>
          <w:t xml:space="preserve"> </w:t>
        </w:r>
      </w:ins>
      <w:ins w:id="224" w:author="CMCC-shiyuan" w:date="2025-11-06T17:18:47Z">
        <w:r>
          <w:rPr>
            <w:rFonts w:hint="eastAsia" w:eastAsia="宋体"/>
            <w:b/>
            <w:bCs/>
            <w:i/>
            <w:iCs/>
            <w:sz w:val="20"/>
            <w:szCs w:val="20"/>
            <w:lang w:val="en-US" w:eastAsia="zh-CN"/>
          </w:rPr>
          <w:t>SMT</w:t>
        </w:r>
      </w:ins>
      <w:ins w:id="225" w:author="CMCC-shiyuan" w:date="2025-11-06T17:18:48Z">
        <w:r>
          <w:rPr>
            <w:rFonts w:hint="eastAsia" w:eastAsia="宋体"/>
            <w:b/>
            <w:bCs/>
            <w:i/>
            <w:iCs/>
            <w:sz w:val="20"/>
            <w:szCs w:val="20"/>
            <w:lang w:val="en-US" w:eastAsia="zh-CN"/>
          </w:rPr>
          <w:t>C</w:t>
        </w:r>
      </w:ins>
      <w:ins w:id="226" w:author="CMCC-shiyuan" w:date="2025-11-06T17:19:36Z">
        <w:r>
          <w:rPr>
            <w:rFonts w:hint="eastAsia" w:eastAsia="宋体"/>
            <w:b/>
            <w:bCs/>
            <w:i/>
            <w:iCs/>
            <w:sz w:val="20"/>
            <w:szCs w:val="20"/>
            <w:lang w:val="en-US" w:eastAsia="zh-CN"/>
          </w:rPr>
          <w:t>s</w:t>
        </w:r>
      </w:ins>
      <w:ins w:id="227" w:author="CMCC-shiyuan" w:date="2025-11-06T17:18:48Z">
        <w:r>
          <w:rPr>
            <w:rFonts w:hint="eastAsia" w:eastAsia="宋体"/>
            <w:b/>
            <w:bCs/>
            <w:i/>
            <w:iCs/>
            <w:sz w:val="20"/>
            <w:szCs w:val="20"/>
            <w:lang w:val="en-US" w:eastAsia="zh-CN"/>
          </w:rPr>
          <w:t xml:space="preserve"> </w:t>
        </w:r>
      </w:ins>
      <w:ins w:id="228" w:author="CMCC-shiyuan" w:date="2025-11-06T17:37:48Z">
        <w:r>
          <w:rPr>
            <w:rFonts w:hint="eastAsia" w:eastAsia="宋体"/>
            <w:b/>
            <w:bCs/>
            <w:i/>
            <w:iCs/>
            <w:sz w:val="20"/>
            <w:szCs w:val="20"/>
            <w:lang w:val="en-US" w:eastAsia="zh-CN"/>
          </w:rPr>
          <w:t>wit</w:t>
        </w:r>
      </w:ins>
      <w:ins w:id="229" w:author="CMCC-shiyuan" w:date="2025-11-06T17:37:49Z">
        <w:r>
          <w:rPr>
            <w:rFonts w:hint="eastAsia" w:eastAsia="宋体"/>
            <w:b/>
            <w:bCs/>
            <w:i/>
            <w:iCs/>
            <w:sz w:val="20"/>
            <w:szCs w:val="20"/>
            <w:lang w:val="en-US" w:eastAsia="zh-CN"/>
          </w:rPr>
          <w:t>h a p</w:t>
        </w:r>
      </w:ins>
      <w:ins w:id="230" w:author="CMCC-shiyuan" w:date="2025-11-06T17:37:50Z">
        <w:r>
          <w:rPr>
            <w:rFonts w:hint="eastAsia" w:eastAsia="宋体"/>
            <w:b/>
            <w:bCs/>
            <w:i/>
            <w:iCs/>
            <w:sz w:val="20"/>
            <w:szCs w:val="20"/>
            <w:lang w:val="en-US" w:eastAsia="zh-CN"/>
          </w:rPr>
          <w:t>eriodic</w:t>
        </w:r>
      </w:ins>
      <w:ins w:id="231" w:author="CMCC-shiyuan" w:date="2025-11-06T17:37:51Z">
        <w:r>
          <w:rPr>
            <w:rFonts w:hint="eastAsia" w:eastAsia="宋体"/>
            <w:b/>
            <w:bCs/>
            <w:i/>
            <w:iCs/>
            <w:sz w:val="20"/>
            <w:szCs w:val="20"/>
            <w:lang w:val="en-US" w:eastAsia="zh-CN"/>
          </w:rPr>
          <w:t xml:space="preserve">ity </w:t>
        </w:r>
      </w:ins>
      <w:ins w:id="232" w:author="CMCC-shiyuan" w:date="2025-11-06T17:38:59Z">
        <w:r>
          <w:rPr>
            <w:rFonts w:hint="eastAsia" w:eastAsia="宋体"/>
            <w:b/>
            <w:bCs/>
            <w:i/>
            <w:iCs/>
            <w:sz w:val="20"/>
            <w:szCs w:val="20"/>
            <w:lang w:val="en-US" w:eastAsia="zh-CN"/>
          </w:rPr>
          <w:t>e</w:t>
        </w:r>
      </w:ins>
      <w:ins w:id="233" w:author="CMCC-shiyuan" w:date="2025-11-06T17:39:00Z">
        <w:r>
          <w:rPr>
            <w:rFonts w:hint="eastAsia" w:eastAsia="宋体"/>
            <w:b/>
            <w:bCs/>
            <w:i/>
            <w:iCs/>
            <w:sz w:val="20"/>
            <w:szCs w:val="20"/>
            <w:lang w:val="en-US" w:eastAsia="zh-CN"/>
          </w:rPr>
          <w:t>q</w:t>
        </w:r>
      </w:ins>
      <w:ins w:id="234" w:author="CMCC-shiyuan" w:date="2025-11-06T17:37:53Z">
        <w:r>
          <w:rPr>
            <w:rFonts w:hint="eastAsia" w:eastAsia="宋体"/>
            <w:b/>
            <w:bCs/>
            <w:i/>
            <w:iCs/>
            <w:sz w:val="20"/>
            <w:szCs w:val="20"/>
            <w:lang w:val="en-US" w:eastAsia="zh-CN"/>
          </w:rPr>
          <w:t>ual to</w:t>
        </w:r>
      </w:ins>
      <w:ins w:id="235" w:author="CMCC-shiyuan" w:date="2025-11-06T17:37:54Z">
        <w:r>
          <w:rPr>
            <w:rFonts w:hint="eastAsia" w:eastAsia="宋体"/>
            <w:b/>
            <w:bCs/>
            <w:i/>
            <w:iCs/>
            <w:sz w:val="20"/>
            <w:szCs w:val="20"/>
            <w:lang w:val="en-US" w:eastAsia="zh-CN"/>
          </w:rPr>
          <w:t xml:space="preserve"> the </w:t>
        </w:r>
      </w:ins>
      <w:ins w:id="236" w:author="CMCC-shiyuan" w:date="2025-11-06T17:37:58Z">
        <w:r>
          <w:rPr>
            <w:rFonts w:hint="eastAsia" w:eastAsia="宋体"/>
            <w:b/>
            <w:bCs/>
            <w:i/>
            <w:iCs/>
            <w:sz w:val="20"/>
            <w:szCs w:val="20"/>
            <w:lang w:val="en-US" w:eastAsia="zh-CN"/>
          </w:rPr>
          <w:t>s</w:t>
        </w:r>
      </w:ins>
      <w:ins w:id="237" w:author="CMCC-shiyuan" w:date="2025-11-06T17:37:59Z">
        <w:r>
          <w:rPr>
            <w:rFonts w:hint="eastAsia" w:eastAsia="宋体"/>
            <w:b/>
            <w:bCs/>
            <w:i/>
            <w:iCs/>
            <w:sz w:val="20"/>
            <w:szCs w:val="20"/>
            <w:lang w:val="en-US" w:eastAsia="zh-CN"/>
          </w:rPr>
          <w:t>er</w:t>
        </w:r>
      </w:ins>
      <w:ins w:id="238" w:author="CMCC-shiyuan" w:date="2025-11-06T17:38:02Z">
        <w:r>
          <w:rPr>
            <w:rFonts w:hint="eastAsia" w:eastAsia="宋体"/>
            <w:b/>
            <w:bCs/>
            <w:i/>
            <w:iCs/>
            <w:sz w:val="20"/>
            <w:szCs w:val="20"/>
            <w:lang w:val="en-US" w:eastAsia="zh-CN"/>
          </w:rPr>
          <w:t>vin</w:t>
        </w:r>
      </w:ins>
      <w:ins w:id="239" w:author="CMCC-shiyuan" w:date="2025-11-06T17:38:03Z">
        <w:r>
          <w:rPr>
            <w:rFonts w:hint="eastAsia" w:eastAsia="宋体"/>
            <w:b/>
            <w:bCs/>
            <w:i/>
            <w:iCs/>
            <w:sz w:val="20"/>
            <w:szCs w:val="20"/>
            <w:lang w:val="en-US" w:eastAsia="zh-CN"/>
          </w:rPr>
          <w:t xml:space="preserve">g cell </w:t>
        </w:r>
      </w:ins>
      <w:ins w:id="240" w:author="CMCC-shiyuan" w:date="2025-11-06T17:38:04Z">
        <w:r>
          <w:rPr>
            <w:rFonts w:hint="eastAsia" w:eastAsia="宋体"/>
            <w:b/>
            <w:bCs/>
            <w:i/>
            <w:iCs/>
            <w:sz w:val="20"/>
            <w:szCs w:val="20"/>
            <w:lang w:val="en-US" w:eastAsia="zh-CN"/>
          </w:rPr>
          <w:t>SM</w:t>
        </w:r>
      </w:ins>
      <w:ins w:id="241" w:author="CMCC-shiyuan" w:date="2025-11-06T17:38:05Z">
        <w:r>
          <w:rPr>
            <w:rFonts w:hint="eastAsia" w:eastAsia="宋体"/>
            <w:b/>
            <w:bCs/>
            <w:i/>
            <w:iCs/>
            <w:sz w:val="20"/>
            <w:szCs w:val="20"/>
            <w:lang w:val="en-US" w:eastAsia="zh-CN"/>
          </w:rPr>
          <w:t xml:space="preserve">TC </w:t>
        </w:r>
      </w:ins>
      <w:ins w:id="242" w:author="CMCC-shiyuan" w:date="2025-11-06T17:38:06Z">
        <w:r>
          <w:rPr>
            <w:rFonts w:hint="eastAsia" w:eastAsia="宋体"/>
            <w:b/>
            <w:bCs/>
            <w:i/>
            <w:iCs/>
            <w:sz w:val="20"/>
            <w:szCs w:val="20"/>
            <w:lang w:val="en-US" w:eastAsia="zh-CN"/>
          </w:rPr>
          <w:t>pe</w:t>
        </w:r>
      </w:ins>
      <w:ins w:id="243" w:author="CMCC-shiyuan" w:date="2025-11-06T17:38:07Z">
        <w:r>
          <w:rPr>
            <w:rFonts w:hint="eastAsia" w:eastAsia="宋体"/>
            <w:b/>
            <w:bCs/>
            <w:i/>
            <w:iCs/>
            <w:sz w:val="20"/>
            <w:szCs w:val="20"/>
            <w:lang w:val="en-US" w:eastAsia="zh-CN"/>
          </w:rPr>
          <w:t>riodic</w:t>
        </w:r>
      </w:ins>
      <w:ins w:id="244" w:author="CMCC-shiyuan" w:date="2025-11-06T17:38:08Z">
        <w:r>
          <w:rPr>
            <w:rFonts w:hint="eastAsia" w:eastAsia="宋体"/>
            <w:b/>
            <w:bCs/>
            <w:i/>
            <w:iCs/>
            <w:sz w:val="20"/>
            <w:szCs w:val="20"/>
            <w:lang w:val="en-US" w:eastAsia="zh-CN"/>
          </w:rPr>
          <w:t>ity</w:t>
        </w:r>
      </w:ins>
      <w:ins w:id="245" w:author="CMCC-shiyuan" w:date="2025-11-06T17:19:20Z">
        <w:r>
          <w:rPr>
            <w:rFonts w:hint="eastAsia" w:eastAsia="宋体"/>
            <w:b/>
            <w:bCs/>
            <w:i/>
            <w:iCs/>
            <w:sz w:val="20"/>
            <w:szCs w:val="20"/>
            <w:lang w:val="en-US" w:eastAsia="zh-CN"/>
          </w:rPr>
          <w:t xml:space="preserve"> doesn</w:t>
        </w:r>
      </w:ins>
      <w:ins w:id="246" w:author="CMCC-shiyuan" w:date="2025-11-06T17:19:20Z">
        <w:r>
          <w:rPr>
            <w:rFonts w:hint="default" w:eastAsia="宋体"/>
            <w:b/>
            <w:bCs/>
            <w:i/>
            <w:iCs/>
            <w:sz w:val="20"/>
            <w:szCs w:val="20"/>
            <w:lang w:val="en-US" w:eastAsia="zh-CN"/>
          </w:rPr>
          <w:t>’</w:t>
        </w:r>
      </w:ins>
      <w:ins w:id="247" w:author="CMCC-shiyuan" w:date="2025-11-06T17:19:20Z">
        <w:r>
          <w:rPr>
            <w:rFonts w:hint="eastAsia" w:eastAsia="宋体"/>
            <w:b/>
            <w:bCs/>
            <w:i/>
            <w:iCs/>
            <w:sz w:val="20"/>
            <w:szCs w:val="20"/>
            <w:lang w:val="en-US" w:eastAsia="zh-CN"/>
          </w:rPr>
          <w:t xml:space="preserve">t exceed the parallelSMTC-r17, the requirements in this clause apply. Otherwise, </w:t>
        </w:r>
      </w:ins>
      <w:r>
        <w:rPr>
          <w:rFonts w:hint="eastAsia" w:eastAsia="宋体"/>
          <w:b/>
          <w:bCs/>
          <w:i/>
          <w:iCs/>
          <w:sz w:val="20"/>
          <w:szCs w:val="20"/>
          <w:lang w:val="en-US" w:eastAsia="zh-CN"/>
        </w:rPr>
        <w:t>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3FABC34C">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Proposal 2: In RRC-IDLE/Inactive, update the SMTC selection rule, following wording for inter-frequency cell re-selection measurement is proposed:</w:t>
      </w:r>
    </w:p>
    <w:p w14:paraId="47310904">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b/>
          <w:bCs/>
          <w:i/>
          <w:iCs/>
          <w:sz w:val="20"/>
          <w:szCs w:val="20"/>
          <w:lang w:val="en-US" w:eastAsia="zh-CN"/>
        </w:rPr>
      </w:pPr>
      <w:r>
        <w:rPr>
          <w:rFonts w:hint="default" w:eastAsia="宋体"/>
          <w:b/>
          <w:bCs/>
          <w:i/>
          <w:iCs/>
          <w:sz w:val="20"/>
          <w:szCs w:val="20"/>
          <w:lang w:val="en-US" w:eastAsia="zh-CN"/>
        </w:rPr>
        <w:t>The requirements in this clause apply provided that the number of SMTCs for any inter-frequency carrier does not exceed the values indicated by parallelSMTC-r17, otherwise</w:t>
      </w:r>
    </w:p>
    <w:p w14:paraId="4FE74BDD">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ins w:id="248" w:author="CMCC-shiyuan" w:date="2025-11-06T17:06:43Z"/>
          <w:rFonts w:hint="default" w:eastAsia="宋体"/>
          <w:b/>
          <w:bCs/>
          <w:i/>
          <w:iCs/>
          <w:sz w:val="20"/>
          <w:szCs w:val="20"/>
          <w:lang w:val="en-US" w:eastAsia="zh-CN"/>
        </w:rPr>
      </w:pPr>
      <w:ins w:id="249" w:author="CMCC-shiyuan" w:date="2025-11-06T17:26:47Z">
        <w:r>
          <w:rPr>
            <w:rFonts w:hint="eastAsia" w:eastAsia="宋体"/>
            <w:b/>
            <w:bCs/>
            <w:i/>
            <w:iCs/>
            <w:sz w:val="20"/>
            <w:szCs w:val="20"/>
            <w:lang w:val="en-US" w:eastAsia="zh-CN"/>
          </w:rPr>
          <w:t>-</w:t>
        </w:r>
      </w:ins>
      <w:ins w:id="250" w:author="CMCC-shiyuan" w:date="2025-11-06T17:26:47Z">
        <w:r>
          <w:rPr>
            <w:rFonts w:hint="eastAsia" w:eastAsia="宋体"/>
            <w:b/>
            <w:bCs/>
            <w:i/>
            <w:iCs/>
            <w:sz w:val="20"/>
            <w:szCs w:val="20"/>
            <w:lang w:val="en-US" w:eastAsia="zh-CN"/>
          </w:rPr>
          <w:tab/>
        </w:r>
      </w:ins>
      <w:ins w:id="251" w:author="CMCC-shiyuan" w:date="2025-11-06T17:26:47Z">
        <w:r>
          <w:rPr>
            <w:rFonts w:hint="eastAsia" w:eastAsia="宋体"/>
            <w:b/>
            <w:bCs/>
            <w:i/>
            <w:iCs/>
            <w:sz w:val="20"/>
            <w:szCs w:val="20"/>
            <w:lang w:val="en-US" w:eastAsia="zh-CN"/>
          </w:rPr>
          <w:t xml:space="preserve">For UE which support </w:t>
        </w:r>
      </w:ins>
      <w:ins w:id="252" w:author="CMCC-shiyuan" w:date="2025-11-06T17:26:47Z">
        <w:r>
          <w:rPr>
            <w:rFonts w:hint="default" w:eastAsia="宋体"/>
            <w:b/>
            <w:bCs/>
            <w:i/>
            <w:iCs/>
            <w:sz w:val="20"/>
            <w:szCs w:val="20"/>
            <w:vertAlign w:val="baseline"/>
            <w:lang w:val="en-US" w:eastAsia="zh-CN"/>
          </w:rPr>
          <w:t>Location based SMTC selection for RRC_IDLE/RRC_INACTIVE</w:t>
        </w:r>
      </w:ins>
      <w:ins w:id="253" w:author="CMCC-shiyuan" w:date="2025-11-06T17:26:49Z">
        <w:r>
          <w:rPr>
            <w:rFonts w:hint="eastAsia" w:eastAsia="宋体"/>
            <w:b/>
            <w:bCs/>
            <w:i/>
            <w:iCs/>
            <w:sz w:val="20"/>
            <w:szCs w:val="20"/>
            <w:vertAlign w:val="baseline"/>
            <w:lang w:val="en-US" w:eastAsia="zh-CN"/>
          </w:rPr>
          <w:t xml:space="preserve">, </w:t>
        </w:r>
      </w:ins>
      <w:ins w:id="254" w:author="CMCC-shiyuan" w:date="2025-11-06T17:27:23Z">
        <w:r>
          <w:rPr>
            <w:rFonts w:hint="eastAsia" w:eastAsia="宋体"/>
            <w:b/>
            <w:bCs/>
            <w:i/>
            <w:iCs/>
            <w:sz w:val="20"/>
            <w:szCs w:val="20"/>
            <w:lang w:val="en-US" w:eastAsia="zh-CN"/>
          </w:rPr>
          <w:t>UE shall select the SMTC</w:t>
        </w:r>
      </w:ins>
      <w:ins w:id="255" w:author="CMCC-shiyuan" w:date="2025-11-06T17:28:30Z">
        <w:r>
          <w:rPr>
            <w:rFonts w:hint="eastAsia" w:eastAsia="宋体"/>
            <w:b/>
            <w:bCs/>
            <w:i/>
            <w:iCs/>
            <w:sz w:val="20"/>
            <w:szCs w:val="20"/>
            <w:lang w:val="en-US" w:eastAsia="zh-CN"/>
          </w:rPr>
          <w:t xml:space="preserve"> t</w:t>
        </w:r>
      </w:ins>
      <w:ins w:id="256" w:author="CMCC-shiyuan" w:date="2025-11-06T17:28:31Z">
        <w:r>
          <w:rPr>
            <w:rFonts w:hint="eastAsia" w:eastAsia="宋体"/>
            <w:b/>
            <w:bCs/>
            <w:i/>
            <w:iCs/>
            <w:sz w:val="20"/>
            <w:szCs w:val="20"/>
            <w:lang w:val="en-US" w:eastAsia="zh-CN"/>
          </w:rPr>
          <w:t>o be</w:t>
        </w:r>
      </w:ins>
      <w:ins w:id="257" w:author="CMCC-shiyuan" w:date="2025-11-06T17:28:40Z">
        <w:r>
          <w:rPr>
            <w:rFonts w:hint="eastAsia" w:eastAsia="宋体"/>
            <w:b/>
            <w:bCs/>
            <w:i/>
            <w:iCs/>
            <w:sz w:val="20"/>
            <w:szCs w:val="20"/>
            <w:lang w:val="en-US" w:eastAsia="zh-CN"/>
          </w:rPr>
          <w:t xml:space="preserve"> </w:t>
        </w:r>
      </w:ins>
      <w:ins w:id="258" w:author="CMCC-shiyuan" w:date="2025-11-06T17:28:32Z">
        <w:r>
          <w:rPr>
            <w:rFonts w:hint="eastAsia" w:eastAsia="宋体"/>
            <w:b/>
            <w:bCs/>
            <w:i/>
            <w:iCs/>
            <w:sz w:val="20"/>
            <w:szCs w:val="20"/>
            <w:lang w:val="en-US" w:eastAsia="zh-CN"/>
          </w:rPr>
          <w:t>used</w:t>
        </w:r>
      </w:ins>
      <w:ins w:id="259" w:author="CMCC-shiyuan" w:date="2025-11-06T17:27:23Z">
        <w:r>
          <w:rPr>
            <w:rFonts w:hint="eastAsia" w:eastAsia="宋体"/>
            <w:b/>
            <w:bCs/>
            <w:i/>
            <w:iCs/>
            <w:sz w:val="20"/>
            <w:szCs w:val="20"/>
            <w:lang w:val="en-US" w:eastAsia="zh-CN"/>
          </w:rPr>
          <w:t xml:space="preserve"> of all the configured SMTCs up to the parallelSMTC-r17, </w:t>
        </w:r>
      </w:ins>
      <w:ins w:id="260" w:author="CMCC-shiyuan" w:date="2025-11-06T17:27:47Z">
        <w:r>
          <w:rPr>
            <w:rFonts w:hint="eastAsia" w:eastAsia="宋体"/>
            <w:b/>
            <w:bCs/>
            <w:i/>
            <w:iCs/>
            <w:sz w:val="20"/>
            <w:szCs w:val="20"/>
            <w:lang w:val="en-US" w:eastAsia="zh-CN"/>
          </w:rPr>
          <w:t>t</w:t>
        </w:r>
      </w:ins>
      <w:ins w:id="261" w:author="CMCC-shiyuan" w:date="2025-11-06T17:27:44Z">
        <w:r>
          <w:rPr>
            <w:rFonts w:hint="eastAsia" w:eastAsia="宋体"/>
            <w:b/>
            <w:bCs/>
            <w:i/>
            <w:iCs/>
            <w:sz w:val="20"/>
            <w:szCs w:val="20"/>
            <w:lang w:val="en-US" w:eastAsia="zh-CN"/>
          </w:rPr>
          <w:t>he selection is up to UE implementation</w:t>
        </w:r>
      </w:ins>
      <w:ins w:id="262" w:author="CMCC-shiyuan" w:date="2025-11-06T18:03:11Z">
        <w:r>
          <w:rPr>
            <w:rFonts w:hint="eastAsia" w:eastAsia="宋体"/>
            <w:b/>
            <w:bCs/>
            <w:i/>
            <w:iCs/>
            <w:sz w:val="20"/>
            <w:szCs w:val="20"/>
            <w:lang w:val="en-US" w:eastAsia="zh-CN"/>
          </w:rPr>
          <w:t xml:space="preserve">, and </w:t>
        </w:r>
      </w:ins>
      <w:ins w:id="263" w:author="CMCC-shiyuan" w:date="2025-11-06T18:03:12Z">
        <w:r>
          <w:rPr>
            <w:rFonts w:hint="eastAsia" w:eastAsia="宋体"/>
            <w:b/>
            <w:bCs/>
            <w:i/>
            <w:iCs/>
            <w:sz w:val="20"/>
            <w:szCs w:val="20"/>
            <w:lang w:val="en-US" w:eastAsia="zh-CN"/>
          </w:rPr>
          <w:t>t</w:t>
        </w:r>
      </w:ins>
      <w:ins w:id="264" w:author="CMCC-shiyuan" w:date="2025-11-06T17:27:23Z">
        <w:r>
          <w:rPr>
            <w:rFonts w:hint="eastAsia" w:eastAsia="宋体"/>
            <w:b/>
            <w:bCs/>
            <w:i/>
            <w:iCs/>
            <w:sz w:val="20"/>
            <w:szCs w:val="20"/>
            <w:lang w:val="en-US" w:eastAsia="zh-CN"/>
          </w:rPr>
          <w:t xml:space="preserve">he requirements in this clause apply. </w:t>
        </w:r>
      </w:ins>
    </w:p>
    <w:p w14:paraId="39D88398">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b/>
          <w:bCs/>
          <w:i/>
          <w:iCs/>
          <w:sz w:val="20"/>
          <w:szCs w:val="20"/>
          <w:lang w:val="en-US" w:eastAsia="zh-CN"/>
        </w:rPr>
      </w:pPr>
      <w:ins w:id="265" w:author="CMCC-shiyuan" w:date="2025-11-06T17:06:46Z">
        <w:r>
          <w:rPr>
            <w:rFonts w:hint="eastAsia" w:eastAsia="宋体"/>
            <w:b/>
            <w:bCs/>
            <w:i/>
            <w:iCs/>
            <w:sz w:val="20"/>
            <w:szCs w:val="20"/>
            <w:lang w:val="en-US" w:eastAsia="zh-CN"/>
          </w:rPr>
          <w:t>-</w:t>
        </w:r>
      </w:ins>
      <w:ins w:id="266" w:author="CMCC-shiyuan" w:date="2025-11-06T17:06:46Z">
        <w:r>
          <w:rPr>
            <w:rFonts w:hint="eastAsia" w:eastAsia="宋体"/>
            <w:b/>
            <w:bCs/>
            <w:i/>
            <w:iCs/>
            <w:sz w:val="20"/>
            <w:szCs w:val="20"/>
            <w:lang w:val="en-US" w:eastAsia="zh-CN"/>
          </w:rPr>
          <w:tab/>
        </w:r>
      </w:ins>
      <w:ins w:id="267" w:author="CMCC-shiyuan" w:date="2025-11-06T17:06:46Z">
        <w:r>
          <w:rPr>
            <w:rFonts w:hint="eastAsia" w:eastAsia="宋体"/>
            <w:b/>
            <w:bCs/>
            <w:i/>
            <w:iCs/>
            <w:sz w:val="20"/>
            <w:szCs w:val="20"/>
            <w:lang w:val="en-US" w:eastAsia="zh-CN"/>
          </w:rPr>
          <w:t xml:space="preserve">For UE which does not support </w:t>
        </w:r>
      </w:ins>
      <w:ins w:id="268" w:author="CMCC-shiyuan" w:date="2025-11-06T17:08:44Z">
        <w:r>
          <w:rPr>
            <w:rFonts w:hint="default" w:eastAsia="宋体"/>
            <w:b/>
            <w:bCs/>
            <w:i/>
            <w:iCs/>
            <w:sz w:val="20"/>
            <w:szCs w:val="20"/>
            <w:vertAlign w:val="baseline"/>
            <w:lang w:val="en-US" w:eastAsia="zh-CN"/>
          </w:rPr>
          <w:t>Location based SMTC selection for RRC_IDLE/RRC_INACTIVE</w:t>
        </w:r>
      </w:ins>
      <w:ins w:id="269" w:author="CMCC-shiyuan" w:date="2025-11-06T17:32:42Z">
        <w:r>
          <w:rPr>
            <w:rFonts w:hint="eastAsia" w:eastAsia="宋体"/>
            <w:b/>
            <w:bCs/>
            <w:i/>
            <w:iCs/>
            <w:sz w:val="20"/>
            <w:szCs w:val="20"/>
            <w:vertAlign w:val="baseline"/>
            <w:lang w:val="en-US" w:eastAsia="zh-CN"/>
          </w:rPr>
          <w:t>,</w:t>
        </w:r>
      </w:ins>
      <w:r>
        <w:rPr>
          <w:rFonts w:hint="default" w:eastAsia="宋体"/>
          <w:b/>
          <w:bCs/>
          <w:i/>
          <w:iCs/>
          <w:sz w:val="20"/>
          <w:szCs w:val="20"/>
          <w:lang w:val="en-US" w:eastAsia="zh-CN"/>
        </w:rPr>
        <w:t xml:space="preserv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bookmarkEnd w:id="9"/>
    <w:p w14:paraId="718048D9">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27E1A1F">
      <w:pPr>
        <w:numPr>
          <w:ilvl w:val="0"/>
          <w:numId w:val="8"/>
        </w:numPr>
        <w:rPr>
          <w:rFonts w:hint="default" w:eastAsiaTheme="minorEastAsia"/>
          <w:sz w:val="20"/>
          <w:szCs w:val="20"/>
          <w:lang w:val="en-US" w:eastAsia="zh-CN"/>
        </w:rPr>
      </w:pPr>
      <w:r>
        <w:rPr>
          <w:rFonts w:hint="eastAsia"/>
          <w:sz w:val="20"/>
          <w:szCs w:val="20"/>
          <w:lang w:val="en-US" w:eastAsia="zh-CN"/>
        </w:rPr>
        <w:t>R4-2512146, WF on RRM requirements for NR_NTN_Ph3_Part1, Moderator (CATT)</w:t>
      </w:r>
    </w:p>
    <w:p w14:paraId="14447700">
      <w:pPr>
        <w:numPr>
          <w:ilvl w:val="0"/>
          <w:numId w:val="8"/>
        </w:numPr>
        <w:rPr>
          <w:rFonts w:hint="default" w:eastAsiaTheme="minorEastAsia"/>
          <w:sz w:val="20"/>
          <w:szCs w:val="20"/>
          <w:lang w:val="en-US" w:eastAsia="zh-CN"/>
        </w:rPr>
      </w:pPr>
      <w:r>
        <w:rPr>
          <w:rFonts w:hint="default" w:eastAsiaTheme="minorEastAsia"/>
          <w:sz w:val="20"/>
          <w:szCs w:val="20"/>
          <w:lang w:val="en-US" w:eastAsia="zh-CN"/>
        </w:rPr>
        <w:t>R4-2512337</w:t>
      </w:r>
      <w:r>
        <w:rPr>
          <w:rFonts w:hint="eastAsia"/>
          <w:sz w:val="20"/>
          <w:szCs w:val="20"/>
          <w:lang w:val="en-US" w:eastAsia="zh-CN"/>
        </w:rPr>
        <w:t>, WF on RRM requirements for NR_NTN_Ph3_Part2, Moderator (Qualcomm Incorporated)</w:t>
      </w:r>
    </w:p>
    <w:p w14:paraId="6DB8E637">
      <w:pPr>
        <w:numPr>
          <w:ilvl w:val="0"/>
          <w:numId w:val="8"/>
        </w:numPr>
        <w:rPr>
          <w:rFonts w:hint="default" w:eastAsiaTheme="minorEastAsia"/>
          <w:sz w:val="20"/>
          <w:szCs w:val="20"/>
          <w:lang w:val="en-US" w:eastAsia="zh-CN"/>
        </w:rPr>
      </w:pPr>
      <w:r>
        <w:rPr>
          <w:rFonts w:hint="default" w:eastAsiaTheme="minorEastAsia"/>
          <w:sz w:val="20"/>
          <w:szCs w:val="20"/>
          <w:lang w:val="en-US" w:eastAsia="zh-CN"/>
        </w:rPr>
        <w:t>R2-2506298</w:t>
      </w:r>
      <w:r>
        <w:rPr>
          <w:rFonts w:hint="eastAsia"/>
          <w:sz w:val="20"/>
          <w:szCs w:val="20"/>
          <w:lang w:val="en-US" w:eastAsia="zh-CN"/>
        </w:rPr>
        <w:t>, LS on additional agreements on SMTC enhancements, RAN2</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2AF0326"/>
    <w:multiLevelType w:val="multilevel"/>
    <w:tmpl w:val="42AF0326"/>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7267C66"/>
    <w:multiLevelType w:val="multilevel"/>
    <w:tmpl w:val="67267C66"/>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0"/>
      <w:numFmt w:val="bullet"/>
      <w:lvlText w:val="•"/>
      <w:lvlJc w:val="left"/>
      <w:pPr>
        <w:ind w:left="6404" w:hanging="360"/>
      </w:pPr>
      <w:rPr>
        <w:rFonts w:hint="default" w:ascii="Times New Roman" w:hAnsi="Times New Roman" w:eastAsia="宋体" w:cs="Times New Roman"/>
      </w:rPr>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9EE624D"/>
    <w:multiLevelType w:val="singleLevel"/>
    <w:tmpl w:val="79EE624D"/>
    <w:lvl w:ilvl="0" w:tentative="0">
      <w:start w:val="1"/>
      <w:numFmt w:val="decimal"/>
      <w:suff w:val="space"/>
      <w:lvlText w:val="[%1]"/>
      <w:lvlJc w:val="left"/>
    </w:lvl>
  </w:abstractNum>
  <w:num w:numId="1">
    <w:abstractNumId w:val="6"/>
  </w:num>
  <w:num w:numId="2">
    <w:abstractNumId w:val="4"/>
  </w:num>
  <w:num w:numId="3">
    <w:abstractNumId w:val="2"/>
  </w:num>
  <w:num w:numId="4">
    <w:abstractNumId w:val="5"/>
  </w:num>
  <w:num w:numId="5">
    <w:abstractNumId w:val="0"/>
  </w:num>
  <w:num w:numId="6">
    <w:abstractNumId w:val="1"/>
  </w:num>
  <w:num w:numId="7">
    <w:abstractNumId w:val="3"/>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2F7484"/>
    <w:rsid w:val="01437C9C"/>
    <w:rsid w:val="0157185C"/>
    <w:rsid w:val="02BB15E8"/>
    <w:rsid w:val="02CD6222"/>
    <w:rsid w:val="032875BA"/>
    <w:rsid w:val="04027B7C"/>
    <w:rsid w:val="04270E0A"/>
    <w:rsid w:val="04F14AC0"/>
    <w:rsid w:val="05197EAE"/>
    <w:rsid w:val="05D82196"/>
    <w:rsid w:val="05E842A2"/>
    <w:rsid w:val="061C4A75"/>
    <w:rsid w:val="06830D33"/>
    <w:rsid w:val="072E0E23"/>
    <w:rsid w:val="07703136"/>
    <w:rsid w:val="07B91BA9"/>
    <w:rsid w:val="07C1067F"/>
    <w:rsid w:val="09301679"/>
    <w:rsid w:val="098E414D"/>
    <w:rsid w:val="0A002B8F"/>
    <w:rsid w:val="0A2F10B0"/>
    <w:rsid w:val="0A314183"/>
    <w:rsid w:val="0A512B65"/>
    <w:rsid w:val="0B3C6892"/>
    <w:rsid w:val="0B4D1804"/>
    <w:rsid w:val="0B4E364B"/>
    <w:rsid w:val="0BC169A8"/>
    <w:rsid w:val="0BFD3FEE"/>
    <w:rsid w:val="0BFE43A0"/>
    <w:rsid w:val="0C34713B"/>
    <w:rsid w:val="0C5B4ED4"/>
    <w:rsid w:val="0C8B66D1"/>
    <w:rsid w:val="0D11391B"/>
    <w:rsid w:val="0D6D742F"/>
    <w:rsid w:val="0DB01D4D"/>
    <w:rsid w:val="0E1E058B"/>
    <w:rsid w:val="0E6C3CB3"/>
    <w:rsid w:val="0E723D6F"/>
    <w:rsid w:val="0EA0635C"/>
    <w:rsid w:val="0EB73522"/>
    <w:rsid w:val="0EC601AB"/>
    <w:rsid w:val="0EFE7BF4"/>
    <w:rsid w:val="0F2A17EF"/>
    <w:rsid w:val="10FD15E1"/>
    <w:rsid w:val="11410433"/>
    <w:rsid w:val="11502A3C"/>
    <w:rsid w:val="116206E1"/>
    <w:rsid w:val="11BE7FEA"/>
    <w:rsid w:val="11E74B6B"/>
    <w:rsid w:val="135D091C"/>
    <w:rsid w:val="1381490C"/>
    <w:rsid w:val="138F7F0F"/>
    <w:rsid w:val="144E60BA"/>
    <w:rsid w:val="14704788"/>
    <w:rsid w:val="14B343FF"/>
    <w:rsid w:val="14E90996"/>
    <w:rsid w:val="1558393A"/>
    <w:rsid w:val="155A08C9"/>
    <w:rsid w:val="16B47AC1"/>
    <w:rsid w:val="16F963FC"/>
    <w:rsid w:val="17F40229"/>
    <w:rsid w:val="17F76EF9"/>
    <w:rsid w:val="181B501A"/>
    <w:rsid w:val="18572D14"/>
    <w:rsid w:val="189E2829"/>
    <w:rsid w:val="18D05DC3"/>
    <w:rsid w:val="19166C11"/>
    <w:rsid w:val="19684D1A"/>
    <w:rsid w:val="199268D2"/>
    <w:rsid w:val="19AE4C3C"/>
    <w:rsid w:val="19E84EE7"/>
    <w:rsid w:val="1A337C08"/>
    <w:rsid w:val="1A693185"/>
    <w:rsid w:val="1AE9076D"/>
    <w:rsid w:val="1B08792E"/>
    <w:rsid w:val="1C045BB5"/>
    <w:rsid w:val="1CE6214B"/>
    <w:rsid w:val="1D482986"/>
    <w:rsid w:val="1D530466"/>
    <w:rsid w:val="1E727913"/>
    <w:rsid w:val="1EBC4909"/>
    <w:rsid w:val="1F9C1CFF"/>
    <w:rsid w:val="203F5164"/>
    <w:rsid w:val="20741BCD"/>
    <w:rsid w:val="208E05CF"/>
    <w:rsid w:val="20AB71FD"/>
    <w:rsid w:val="20EB545B"/>
    <w:rsid w:val="21E6327B"/>
    <w:rsid w:val="22042A4E"/>
    <w:rsid w:val="220A3DCE"/>
    <w:rsid w:val="226278E6"/>
    <w:rsid w:val="228679ED"/>
    <w:rsid w:val="2297614E"/>
    <w:rsid w:val="22CD4739"/>
    <w:rsid w:val="22DF4B25"/>
    <w:rsid w:val="23A0131E"/>
    <w:rsid w:val="23F24A71"/>
    <w:rsid w:val="2453420A"/>
    <w:rsid w:val="2514714B"/>
    <w:rsid w:val="25B0630F"/>
    <w:rsid w:val="260E7FC9"/>
    <w:rsid w:val="264F651F"/>
    <w:rsid w:val="26AB5CAA"/>
    <w:rsid w:val="270343AF"/>
    <w:rsid w:val="270C5AEC"/>
    <w:rsid w:val="275238E8"/>
    <w:rsid w:val="27885E9A"/>
    <w:rsid w:val="27A9199E"/>
    <w:rsid w:val="27C37418"/>
    <w:rsid w:val="27E70AD2"/>
    <w:rsid w:val="282B4205"/>
    <w:rsid w:val="28340C68"/>
    <w:rsid w:val="284F59AF"/>
    <w:rsid w:val="28E63708"/>
    <w:rsid w:val="2903193C"/>
    <w:rsid w:val="293A0182"/>
    <w:rsid w:val="29F06898"/>
    <w:rsid w:val="29F41202"/>
    <w:rsid w:val="2A1C7136"/>
    <w:rsid w:val="2A3B6454"/>
    <w:rsid w:val="2A52567F"/>
    <w:rsid w:val="2AD63ADB"/>
    <w:rsid w:val="2B2D51E0"/>
    <w:rsid w:val="2B513792"/>
    <w:rsid w:val="2CCE420F"/>
    <w:rsid w:val="2CCE7A93"/>
    <w:rsid w:val="2D3C0CBF"/>
    <w:rsid w:val="2D480610"/>
    <w:rsid w:val="2E177608"/>
    <w:rsid w:val="2E285745"/>
    <w:rsid w:val="2E5D0DE0"/>
    <w:rsid w:val="2E687F19"/>
    <w:rsid w:val="2E954754"/>
    <w:rsid w:val="2EAC4EA3"/>
    <w:rsid w:val="2EBB7CD6"/>
    <w:rsid w:val="2ECD6A4D"/>
    <w:rsid w:val="2EFE3F8C"/>
    <w:rsid w:val="2F1F43E1"/>
    <w:rsid w:val="2F28060A"/>
    <w:rsid w:val="2FF748E5"/>
    <w:rsid w:val="2FF77A64"/>
    <w:rsid w:val="302A3B16"/>
    <w:rsid w:val="30A75F51"/>
    <w:rsid w:val="30B631AE"/>
    <w:rsid w:val="311C418B"/>
    <w:rsid w:val="312A6EA1"/>
    <w:rsid w:val="314F1B30"/>
    <w:rsid w:val="31EE5A4C"/>
    <w:rsid w:val="33106379"/>
    <w:rsid w:val="33417212"/>
    <w:rsid w:val="3346067D"/>
    <w:rsid w:val="339A6C60"/>
    <w:rsid w:val="33A629ED"/>
    <w:rsid w:val="33C33478"/>
    <w:rsid w:val="33CE3940"/>
    <w:rsid w:val="33E2308C"/>
    <w:rsid w:val="33FF585B"/>
    <w:rsid w:val="340663F8"/>
    <w:rsid w:val="340E7E85"/>
    <w:rsid w:val="34C969B6"/>
    <w:rsid w:val="35CB3800"/>
    <w:rsid w:val="36081486"/>
    <w:rsid w:val="3620464F"/>
    <w:rsid w:val="36267311"/>
    <w:rsid w:val="36ED2DC2"/>
    <w:rsid w:val="37C7711B"/>
    <w:rsid w:val="38306176"/>
    <w:rsid w:val="38616D76"/>
    <w:rsid w:val="395F1808"/>
    <w:rsid w:val="39A2598F"/>
    <w:rsid w:val="3B1D4D3A"/>
    <w:rsid w:val="3B1E11F2"/>
    <w:rsid w:val="3B2E7C35"/>
    <w:rsid w:val="3B3261DC"/>
    <w:rsid w:val="3BCD3BF3"/>
    <w:rsid w:val="3BE87C7E"/>
    <w:rsid w:val="3C1B0BDA"/>
    <w:rsid w:val="3C1C2A58"/>
    <w:rsid w:val="3C3F629C"/>
    <w:rsid w:val="3CC57762"/>
    <w:rsid w:val="3D1A09CC"/>
    <w:rsid w:val="3D2E150D"/>
    <w:rsid w:val="3D774C98"/>
    <w:rsid w:val="3DA924E0"/>
    <w:rsid w:val="3DC16E2E"/>
    <w:rsid w:val="3DD26E51"/>
    <w:rsid w:val="3DFE15C4"/>
    <w:rsid w:val="3E1D7B1E"/>
    <w:rsid w:val="3F622545"/>
    <w:rsid w:val="3FFA159D"/>
    <w:rsid w:val="4028093E"/>
    <w:rsid w:val="404E68F6"/>
    <w:rsid w:val="40A203D0"/>
    <w:rsid w:val="41021CB6"/>
    <w:rsid w:val="41AB7B72"/>
    <w:rsid w:val="42714C57"/>
    <w:rsid w:val="428C04CB"/>
    <w:rsid w:val="438A330C"/>
    <w:rsid w:val="43D2693C"/>
    <w:rsid w:val="43D74856"/>
    <w:rsid w:val="443A7490"/>
    <w:rsid w:val="44694FB6"/>
    <w:rsid w:val="44BE5853"/>
    <w:rsid w:val="44D416C8"/>
    <w:rsid w:val="44F042A4"/>
    <w:rsid w:val="45004955"/>
    <w:rsid w:val="45104F09"/>
    <w:rsid w:val="4568626D"/>
    <w:rsid w:val="45D44A70"/>
    <w:rsid w:val="461726D8"/>
    <w:rsid w:val="468D0F58"/>
    <w:rsid w:val="46A73DA8"/>
    <w:rsid w:val="471B29A4"/>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CD4364"/>
    <w:rsid w:val="4AE14CE5"/>
    <w:rsid w:val="4B820C21"/>
    <w:rsid w:val="4C0D30A7"/>
    <w:rsid w:val="4C235268"/>
    <w:rsid w:val="4C740FBB"/>
    <w:rsid w:val="4CB32D3F"/>
    <w:rsid w:val="4D2C3744"/>
    <w:rsid w:val="4D5310C8"/>
    <w:rsid w:val="4D9828FA"/>
    <w:rsid w:val="4DF73079"/>
    <w:rsid w:val="4E222F58"/>
    <w:rsid w:val="4E63642D"/>
    <w:rsid w:val="4E734BC1"/>
    <w:rsid w:val="4EEE3525"/>
    <w:rsid w:val="4F4A5D3D"/>
    <w:rsid w:val="4FA71C42"/>
    <w:rsid w:val="4FB04A43"/>
    <w:rsid w:val="4FBE626D"/>
    <w:rsid w:val="50047D3F"/>
    <w:rsid w:val="50803E7A"/>
    <w:rsid w:val="50C604D2"/>
    <w:rsid w:val="50D16751"/>
    <w:rsid w:val="50FC4159"/>
    <w:rsid w:val="510668D0"/>
    <w:rsid w:val="514A4193"/>
    <w:rsid w:val="51B07900"/>
    <w:rsid w:val="52387E00"/>
    <w:rsid w:val="52657DC0"/>
    <w:rsid w:val="52A02608"/>
    <w:rsid w:val="53046661"/>
    <w:rsid w:val="53F344DD"/>
    <w:rsid w:val="53F34D30"/>
    <w:rsid w:val="54141C5F"/>
    <w:rsid w:val="5415308F"/>
    <w:rsid w:val="54CC5C98"/>
    <w:rsid w:val="552424BB"/>
    <w:rsid w:val="55592DCE"/>
    <w:rsid w:val="559303C8"/>
    <w:rsid w:val="5637467B"/>
    <w:rsid w:val="56902820"/>
    <w:rsid w:val="56D73D29"/>
    <w:rsid w:val="56D805CB"/>
    <w:rsid w:val="57252D4C"/>
    <w:rsid w:val="57C500BA"/>
    <w:rsid w:val="585C7AD6"/>
    <w:rsid w:val="587E7112"/>
    <w:rsid w:val="58B90AAC"/>
    <w:rsid w:val="58D33E46"/>
    <w:rsid w:val="59804317"/>
    <w:rsid w:val="5A3916BC"/>
    <w:rsid w:val="5A5554D1"/>
    <w:rsid w:val="5ACB668C"/>
    <w:rsid w:val="5AD564E3"/>
    <w:rsid w:val="5AFE7941"/>
    <w:rsid w:val="5B4F5A23"/>
    <w:rsid w:val="5B7E30D0"/>
    <w:rsid w:val="5B9A48FE"/>
    <w:rsid w:val="5BE54260"/>
    <w:rsid w:val="5C03165A"/>
    <w:rsid w:val="5D0B6B17"/>
    <w:rsid w:val="5DDA7DC0"/>
    <w:rsid w:val="5DE001EE"/>
    <w:rsid w:val="5DE26877"/>
    <w:rsid w:val="5DEA0A94"/>
    <w:rsid w:val="5E0314D0"/>
    <w:rsid w:val="5E70351C"/>
    <w:rsid w:val="5EA54D66"/>
    <w:rsid w:val="5EC80331"/>
    <w:rsid w:val="5FAE3C1E"/>
    <w:rsid w:val="60176AA1"/>
    <w:rsid w:val="601C52A9"/>
    <w:rsid w:val="603B3B74"/>
    <w:rsid w:val="605B2BAE"/>
    <w:rsid w:val="60A50674"/>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05ACF"/>
    <w:rsid w:val="66B83359"/>
    <w:rsid w:val="66F52B79"/>
    <w:rsid w:val="674701DD"/>
    <w:rsid w:val="674E1284"/>
    <w:rsid w:val="6778453F"/>
    <w:rsid w:val="67791B52"/>
    <w:rsid w:val="678F7D1C"/>
    <w:rsid w:val="67B02672"/>
    <w:rsid w:val="67F34F90"/>
    <w:rsid w:val="67FA6925"/>
    <w:rsid w:val="68F9738C"/>
    <w:rsid w:val="690A41ED"/>
    <w:rsid w:val="69184076"/>
    <w:rsid w:val="6950210B"/>
    <w:rsid w:val="69B84930"/>
    <w:rsid w:val="6A4601C1"/>
    <w:rsid w:val="6AA1751A"/>
    <w:rsid w:val="6AFD65A3"/>
    <w:rsid w:val="6B3773F6"/>
    <w:rsid w:val="6B695BBB"/>
    <w:rsid w:val="6C0360D3"/>
    <w:rsid w:val="6C6431EE"/>
    <w:rsid w:val="6CD75013"/>
    <w:rsid w:val="6D72001A"/>
    <w:rsid w:val="6D790A61"/>
    <w:rsid w:val="6E7D749A"/>
    <w:rsid w:val="6EC018FE"/>
    <w:rsid w:val="6F150A16"/>
    <w:rsid w:val="6F1B36F3"/>
    <w:rsid w:val="6FAC37F7"/>
    <w:rsid w:val="6FBD0EE3"/>
    <w:rsid w:val="6FD518E1"/>
    <w:rsid w:val="709A16D4"/>
    <w:rsid w:val="70B558FD"/>
    <w:rsid w:val="7191735E"/>
    <w:rsid w:val="722B0C34"/>
    <w:rsid w:val="738E763D"/>
    <w:rsid w:val="73A57636"/>
    <w:rsid w:val="74521C25"/>
    <w:rsid w:val="7488690A"/>
    <w:rsid w:val="74BC07DB"/>
    <w:rsid w:val="7530247A"/>
    <w:rsid w:val="759978CC"/>
    <w:rsid w:val="75DB65EB"/>
    <w:rsid w:val="762E3794"/>
    <w:rsid w:val="76320D9A"/>
    <w:rsid w:val="76871284"/>
    <w:rsid w:val="769367A2"/>
    <w:rsid w:val="76D521E9"/>
    <w:rsid w:val="773756B9"/>
    <w:rsid w:val="77DC6BAC"/>
    <w:rsid w:val="77EA2826"/>
    <w:rsid w:val="77EB1A53"/>
    <w:rsid w:val="78571CC7"/>
    <w:rsid w:val="78833509"/>
    <w:rsid w:val="78DE7EBE"/>
    <w:rsid w:val="79497FA2"/>
    <w:rsid w:val="79713A1F"/>
    <w:rsid w:val="799A470F"/>
    <w:rsid w:val="79B56430"/>
    <w:rsid w:val="7A496371"/>
    <w:rsid w:val="7A8B7C93"/>
    <w:rsid w:val="7B0E64C9"/>
    <w:rsid w:val="7B3426D8"/>
    <w:rsid w:val="7BFC7591"/>
    <w:rsid w:val="7C1A4147"/>
    <w:rsid w:val="7C353855"/>
    <w:rsid w:val="7C821376"/>
    <w:rsid w:val="7CAD6BC4"/>
    <w:rsid w:val="7CC570E9"/>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3418</Words>
  <Characters>19486</Characters>
  <Lines>162</Lines>
  <Paragraphs>45</Paragraphs>
  <TotalTime>1</TotalTime>
  <ScaleCrop>false</ScaleCrop>
  <LinksUpToDate>false</LinksUpToDate>
  <CharactersWithSpaces>22859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2025-11-07T06:51:56Z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34D6510157444E8DA08695970280360A</vt:lpwstr>
  </property>
</Properties>
</file>